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501"/>
      </w:tblGrid>
      <w:tr w:rsidR="00643E2D" w:rsidRPr="00BB58C6" w:rsidTr="004D0B19">
        <w:trPr>
          <w:trHeight w:val="788"/>
        </w:trPr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643E2D" w:rsidRPr="003E577B" w:rsidRDefault="00643E2D" w:rsidP="004D0B19">
            <w:pPr>
              <w:pStyle w:val="TableParagraph"/>
              <w:tabs>
                <w:tab w:val="left" w:pos="5392"/>
                <w:tab w:val="left" w:pos="6023"/>
              </w:tabs>
              <w:spacing w:before="117" w:line="230" w:lineRule="auto"/>
              <w:ind w:left="1570" w:right="880" w:hanging="772"/>
              <w:rPr>
                <w:rFonts w:asciiTheme="minorHAnsi" w:hAnsiTheme="minorHAnsi"/>
                <w:b/>
                <w:color w:val="FFFFFF"/>
                <w:sz w:val="24"/>
              </w:rPr>
            </w:pPr>
            <w:r w:rsidRPr="00BB58C6">
              <w:rPr>
                <w:rFonts w:asciiTheme="minorHAnsi" w:hAnsiTheme="minorHAnsi"/>
                <w:b/>
                <w:color w:val="FFFFFF"/>
                <w:sz w:val="24"/>
              </w:rPr>
              <w:t>CEC-CED Professional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 Preparation</w:t>
            </w:r>
            <w:r w:rsidRPr="00BB58C6">
              <w:rPr>
                <w:rFonts w:asciiTheme="minorHAnsi" w:hAnsiTheme="minorHAnsi"/>
                <w:b/>
                <w:color w:val="FFFFFF"/>
                <w:sz w:val="24"/>
              </w:rPr>
              <w:tab/>
              <w:t xml:space="preserve">Related Book Topics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   </w:t>
            </w:r>
            <w:r w:rsidRPr="00BB58C6">
              <w:rPr>
                <w:rFonts w:asciiTheme="minorHAnsi" w:hAnsiTheme="minorHAnsi"/>
                <w:b/>
                <w:color w:val="FFFFFF"/>
                <w:sz w:val="24"/>
              </w:rPr>
              <w:t>Standards</w:t>
            </w:r>
            <w:r w:rsidRPr="00BB58C6">
              <w:rPr>
                <w:rFonts w:asciiTheme="minorHAnsi" w:hAnsiTheme="minorHAnsi"/>
                <w:b/>
                <w:color w:val="FFFFFF"/>
                <w:sz w:val="24"/>
              </w:rPr>
              <w:tab/>
            </w:r>
            <w:r w:rsidRPr="00BB58C6">
              <w:rPr>
                <w:rFonts w:asciiTheme="minorHAnsi" w:hAnsiTheme="minorHAnsi"/>
                <w:b/>
                <w:color w:val="FFFFFF"/>
                <w:sz w:val="24"/>
              </w:rPr>
              <w:tab/>
              <w:t>(Chapters)</w:t>
            </w:r>
          </w:p>
        </w:tc>
      </w:tr>
      <w:tr w:rsidR="00643E2D" w:rsidRPr="00BB58C6" w:rsidTr="004D0B19">
        <w:trPr>
          <w:trHeight w:val="1069"/>
        </w:trPr>
        <w:tc>
          <w:tcPr>
            <w:tcW w:w="4500" w:type="dxa"/>
          </w:tcPr>
          <w:p w:rsidR="00643E2D" w:rsidRPr="00BB58C6" w:rsidRDefault="00643E2D" w:rsidP="004D0B19">
            <w:pPr>
              <w:pStyle w:val="TableParagraph"/>
              <w:tabs>
                <w:tab w:val="left" w:pos="827"/>
              </w:tabs>
              <w:spacing w:before="49" w:line="184" w:lineRule="auto"/>
              <w:ind w:left="831" w:right="391" w:hanging="5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 xml:space="preserve">1. </w:t>
            </w:r>
            <w:r w:rsidRPr="00BB58C6">
              <w:rPr>
                <w:rFonts w:asciiTheme="minorHAnsi" w:hAnsiTheme="minorHAnsi"/>
                <w:color w:val="231F20"/>
              </w:rPr>
              <w:tab/>
            </w:r>
            <w:r>
              <w:rPr>
                <w:rFonts w:asciiTheme="minorHAnsi" w:hAnsiTheme="minorHAnsi"/>
                <w:color w:val="231F20"/>
              </w:rPr>
              <w:t>Leaner Development and Individual Learning Differences</w:t>
            </w:r>
          </w:p>
        </w:tc>
        <w:tc>
          <w:tcPr>
            <w:tcW w:w="4501" w:type="dxa"/>
          </w:tcPr>
          <w:p w:rsidR="00643E2D" w:rsidRPr="00BB58C6" w:rsidRDefault="00643E2D" w:rsidP="00643E2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9"/>
              </w:tabs>
              <w:spacing w:line="26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Deaf Studies (4)</w:t>
            </w:r>
          </w:p>
          <w:p w:rsidR="00643E2D" w:rsidRPr="00BB58C6" w:rsidRDefault="00643E2D" w:rsidP="00643E2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9"/>
              </w:tabs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Deaf and hard of hearing students with additional disabilities (11)</w:t>
            </w:r>
          </w:p>
          <w:p w:rsidR="00643E2D" w:rsidRPr="000B3E35" w:rsidRDefault="00643E2D" w:rsidP="00643E2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9"/>
              </w:tabs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Culturally diverse deaf and hard of hearing students (12)</w:t>
            </w:r>
          </w:p>
        </w:tc>
      </w:tr>
      <w:tr w:rsidR="00643E2D" w:rsidRPr="00BB58C6" w:rsidTr="004D0B19">
        <w:trPr>
          <w:trHeight w:val="1430"/>
        </w:trPr>
        <w:tc>
          <w:tcPr>
            <w:tcW w:w="4500" w:type="dxa"/>
          </w:tcPr>
          <w:p w:rsidR="00643E2D" w:rsidRPr="00BB58C6" w:rsidRDefault="00643E2D" w:rsidP="004D0B19">
            <w:pPr>
              <w:pStyle w:val="TableParagraph"/>
              <w:tabs>
                <w:tab w:val="left" w:pos="827"/>
              </w:tabs>
              <w:spacing w:line="302" w:lineRule="exact"/>
              <w:ind w:left="24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2.</w:t>
            </w:r>
            <w:r w:rsidRPr="00BB58C6">
              <w:rPr>
                <w:rFonts w:asciiTheme="minorHAnsi" w:hAnsiTheme="minorHAnsi"/>
                <w:color w:val="231F20"/>
              </w:rPr>
              <w:tab/>
            </w:r>
            <w:r>
              <w:rPr>
                <w:rFonts w:asciiTheme="minorHAnsi" w:hAnsiTheme="minorHAnsi"/>
                <w:color w:val="231F20"/>
              </w:rPr>
              <w:t>Learning Environments</w:t>
            </w:r>
          </w:p>
        </w:tc>
        <w:tc>
          <w:tcPr>
            <w:tcW w:w="4501" w:type="dxa"/>
          </w:tcPr>
          <w:p w:rsidR="00643E2D" w:rsidRPr="000B3E35" w:rsidRDefault="00643E2D" w:rsidP="00643E2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7" w:lineRule="exact"/>
              <w:ind w:hanging="7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Classroom Accommodations: instructional and physical (1)</w:t>
            </w:r>
          </w:p>
          <w:p w:rsidR="00643E2D" w:rsidRPr="000B3E35" w:rsidRDefault="00643E2D" w:rsidP="00643E2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7" w:lineRule="exact"/>
              <w:ind w:hanging="7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Auditory and speech support (1)</w:t>
            </w:r>
          </w:p>
          <w:p w:rsidR="00643E2D" w:rsidRPr="0000538B" w:rsidRDefault="00643E2D" w:rsidP="00643E2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7" w:lineRule="exact"/>
              <w:ind w:hanging="7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Educational interpreting (1)</w:t>
            </w:r>
          </w:p>
          <w:p w:rsidR="00643E2D" w:rsidRPr="000B3E35" w:rsidRDefault="00643E2D" w:rsidP="00643E2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7" w:lineRule="exact"/>
              <w:ind w:hanging="7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Enhancing motivation to learn (4)</w:t>
            </w:r>
          </w:p>
          <w:p w:rsidR="00643E2D" w:rsidRPr="000B3E35" w:rsidRDefault="00643E2D" w:rsidP="00643E2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7" w:lineRule="exact"/>
              <w:ind w:hanging="7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Cooperative Learning (4)</w:t>
            </w:r>
          </w:p>
          <w:p w:rsidR="00643E2D" w:rsidRPr="000B3E35" w:rsidRDefault="00643E2D" w:rsidP="00643E2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7" w:lineRule="exact"/>
              <w:ind w:hanging="7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Classroom Discussion (4)</w:t>
            </w:r>
          </w:p>
          <w:p w:rsidR="00643E2D" w:rsidRPr="000B3E35" w:rsidRDefault="00643E2D" w:rsidP="00643E2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7" w:lineRule="exact"/>
              <w:ind w:hanging="7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Classroom management (5)</w:t>
            </w:r>
          </w:p>
          <w:p w:rsidR="00643E2D" w:rsidRPr="000B3E35" w:rsidRDefault="00643E2D" w:rsidP="00643E2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7" w:lineRule="exact"/>
              <w:ind w:hanging="7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Rules and routines (5)</w:t>
            </w:r>
          </w:p>
          <w:p w:rsidR="00643E2D" w:rsidRPr="000B3E35" w:rsidRDefault="00643E2D" w:rsidP="00643E2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7" w:lineRule="exact"/>
              <w:ind w:hanging="7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Functional behavior assessment (5)</w:t>
            </w:r>
          </w:p>
          <w:p w:rsidR="00643E2D" w:rsidRPr="000B3E35" w:rsidRDefault="00643E2D" w:rsidP="00643E2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7" w:lineRule="exact"/>
              <w:ind w:hanging="7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Behavioral intervention plans (5)</w:t>
            </w:r>
          </w:p>
          <w:p w:rsidR="00643E2D" w:rsidRPr="000B3E35" w:rsidRDefault="00643E2D" w:rsidP="00643E2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7" w:lineRule="exact"/>
              <w:ind w:hanging="7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School bullying (5)</w:t>
            </w:r>
          </w:p>
          <w:p w:rsidR="00643E2D" w:rsidRPr="000B3E35" w:rsidRDefault="00643E2D" w:rsidP="00643E2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7" w:lineRule="exact"/>
              <w:ind w:hanging="7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Social skills instruction (5)</w:t>
            </w:r>
          </w:p>
        </w:tc>
      </w:tr>
      <w:tr w:rsidR="00643E2D" w:rsidRPr="00BB58C6" w:rsidTr="004D0B19">
        <w:trPr>
          <w:trHeight w:val="879"/>
        </w:trPr>
        <w:tc>
          <w:tcPr>
            <w:tcW w:w="4500" w:type="dxa"/>
          </w:tcPr>
          <w:p w:rsidR="00643E2D" w:rsidRPr="00BB58C6" w:rsidRDefault="00643E2D" w:rsidP="004D0B19">
            <w:pPr>
              <w:pStyle w:val="TableParagraph"/>
              <w:tabs>
                <w:tab w:val="left" w:pos="827"/>
              </w:tabs>
              <w:spacing w:before="49" w:line="184" w:lineRule="auto"/>
              <w:ind w:left="824" w:right="1154" w:hanging="57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3.</w:t>
            </w:r>
            <w:r>
              <w:rPr>
                <w:rFonts w:asciiTheme="minorHAnsi" w:hAnsiTheme="minorHAnsi"/>
                <w:color w:val="231F20"/>
              </w:rPr>
              <w:tab/>
              <w:t>Curricular Content Knowledge</w:t>
            </w:r>
          </w:p>
        </w:tc>
        <w:tc>
          <w:tcPr>
            <w:tcW w:w="4501" w:type="dxa"/>
          </w:tcPr>
          <w:p w:rsidR="00643E2D" w:rsidRPr="00BB58C6" w:rsidRDefault="00643E2D" w:rsidP="00643E2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line="26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Instructional models (2)</w:t>
            </w:r>
          </w:p>
          <w:p w:rsidR="00643E2D" w:rsidRPr="00BB58C6" w:rsidRDefault="00643E2D" w:rsidP="00643E2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Unit planning (7)</w:t>
            </w:r>
          </w:p>
          <w:p w:rsidR="00643E2D" w:rsidRPr="0000538B" w:rsidRDefault="00643E2D" w:rsidP="00643E2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Lesson planning</w:t>
            </w:r>
            <w:r w:rsidRPr="00BB58C6">
              <w:rPr>
                <w:rFonts w:asciiTheme="minorHAnsi" w:hAnsiTheme="minorHAnsi"/>
                <w:color w:val="231F20"/>
              </w:rPr>
              <w:t xml:space="preserve"> (</w:t>
            </w:r>
            <w:r>
              <w:rPr>
                <w:rFonts w:asciiTheme="minorHAnsi" w:hAnsiTheme="minorHAnsi"/>
                <w:color w:val="231F20"/>
              </w:rPr>
              <w:t>7</w:t>
            </w:r>
            <w:r w:rsidRPr="00BB58C6">
              <w:rPr>
                <w:rFonts w:asciiTheme="minorHAnsi" w:hAnsiTheme="minorHAnsi"/>
                <w:color w:val="231F20"/>
              </w:rPr>
              <w:t>)</w:t>
            </w:r>
          </w:p>
        </w:tc>
      </w:tr>
      <w:tr w:rsidR="00643E2D" w:rsidRPr="00BB58C6" w:rsidTr="004D0B19">
        <w:trPr>
          <w:trHeight w:val="1419"/>
        </w:trPr>
        <w:tc>
          <w:tcPr>
            <w:tcW w:w="4500" w:type="dxa"/>
          </w:tcPr>
          <w:p w:rsidR="00643E2D" w:rsidRPr="00BB58C6" w:rsidRDefault="00643E2D" w:rsidP="004D0B19">
            <w:pPr>
              <w:pStyle w:val="TableParagraph"/>
              <w:tabs>
                <w:tab w:val="left" w:pos="827"/>
              </w:tabs>
              <w:spacing w:line="302" w:lineRule="exact"/>
              <w:ind w:left="24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  <w:spacing w:val="-10"/>
              </w:rPr>
              <w:t>4.</w:t>
            </w:r>
            <w:r w:rsidRPr="00BB58C6">
              <w:rPr>
                <w:rFonts w:asciiTheme="minorHAnsi" w:hAnsiTheme="minorHAnsi"/>
                <w:color w:val="231F20"/>
                <w:spacing w:val="-10"/>
              </w:rPr>
              <w:tab/>
            </w:r>
            <w:r>
              <w:rPr>
                <w:rFonts w:asciiTheme="minorHAnsi" w:hAnsiTheme="minorHAnsi"/>
                <w:color w:val="231F20"/>
              </w:rPr>
              <w:t>Assessment</w:t>
            </w:r>
          </w:p>
        </w:tc>
        <w:tc>
          <w:tcPr>
            <w:tcW w:w="4501" w:type="dxa"/>
          </w:tcPr>
          <w:p w:rsidR="00643E2D" w:rsidRPr="009E3C8B" w:rsidRDefault="00643E2D" w:rsidP="00643E2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Questioning skills (4)</w:t>
            </w:r>
          </w:p>
          <w:p w:rsidR="00643E2D" w:rsidRPr="00BB58C6" w:rsidRDefault="00643E2D" w:rsidP="00643E2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Traditional assessment</w:t>
            </w:r>
            <w:r w:rsidRPr="00BB58C6">
              <w:rPr>
                <w:rFonts w:asciiTheme="minorHAnsi" w:hAnsiTheme="minorHAnsi"/>
                <w:color w:val="231F20"/>
              </w:rPr>
              <w:t xml:space="preserve"> (</w:t>
            </w:r>
            <w:r>
              <w:rPr>
                <w:rFonts w:asciiTheme="minorHAnsi" w:hAnsiTheme="minorHAnsi"/>
                <w:color w:val="231F20"/>
              </w:rPr>
              <w:t>8</w:t>
            </w:r>
            <w:r w:rsidRPr="00BB58C6">
              <w:rPr>
                <w:rFonts w:asciiTheme="minorHAnsi" w:hAnsiTheme="minorHAnsi"/>
                <w:color w:val="231F20"/>
              </w:rPr>
              <w:t>)</w:t>
            </w:r>
          </w:p>
          <w:p w:rsidR="00643E2D" w:rsidRPr="00BB58C6" w:rsidRDefault="00643E2D" w:rsidP="00643E2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0" w:lineRule="exact"/>
              <w:ind w:left="828" w:hanging="58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  <w:spacing w:val="-1"/>
              </w:rPr>
              <w:t>Alternative assessment</w:t>
            </w:r>
            <w:r w:rsidRPr="00BB58C6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Pr="00BB58C6">
              <w:rPr>
                <w:rFonts w:asciiTheme="minorHAnsi" w:hAnsiTheme="minorHAnsi"/>
                <w:color w:val="231F20"/>
              </w:rPr>
              <w:t>(</w:t>
            </w:r>
            <w:r>
              <w:rPr>
                <w:rFonts w:asciiTheme="minorHAnsi" w:hAnsiTheme="minorHAnsi"/>
                <w:color w:val="231F20"/>
              </w:rPr>
              <w:t>8</w:t>
            </w:r>
            <w:r w:rsidRPr="00BB58C6">
              <w:rPr>
                <w:rFonts w:asciiTheme="minorHAnsi" w:hAnsiTheme="minorHAnsi"/>
                <w:color w:val="231F20"/>
              </w:rPr>
              <w:t>)</w:t>
            </w:r>
          </w:p>
          <w:p w:rsidR="00643E2D" w:rsidRPr="009E3C8B" w:rsidRDefault="00643E2D" w:rsidP="00643E2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0" w:lineRule="exact"/>
              <w:ind w:left="82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Statewide assessments (8)</w:t>
            </w:r>
          </w:p>
          <w:p w:rsidR="00643E2D" w:rsidRPr="009E3C8B" w:rsidRDefault="00643E2D" w:rsidP="00643E2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0" w:lineRule="exact"/>
              <w:ind w:left="82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Test preparation (8)</w:t>
            </w:r>
          </w:p>
        </w:tc>
      </w:tr>
      <w:tr w:rsidR="00643E2D" w:rsidRPr="00BB58C6" w:rsidTr="004D0B19">
        <w:trPr>
          <w:trHeight w:val="2427"/>
        </w:trPr>
        <w:tc>
          <w:tcPr>
            <w:tcW w:w="4500" w:type="dxa"/>
          </w:tcPr>
          <w:p w:rsidR="00643E2D" w:rsidRPr="00BB58C6" w:rsidRDefault="00643E2D" w:rsidP="004D0B19">
            <w:pPr>
              <w:pStyle w:val="TableParagraph"/>
              <w:tabs>
                <w:tab w:val="left" w:pos="827"/>
              </w:tabs>
              <w:spacing w:before="49" w:line="184" w:lineRule="auto"/>
              <w:ind w:left="831" w:right="223" w:hanging="5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  <w:spacing w:val="-15"/>
              </w:rPr>
              <w:t>5.</w:t>
            </w:r>
            <w:r w:rsidRPr="00BB58C6">
              <w:rPr>
                <w:rFonts w:asciiTheme="minorHAnsi" w:hAnsiTheme="minorHAnsi"/>
                <w:color w:val="231F20"/>
                <w:spacing w:val="-15"/>
              </w:rPr>
              <w:tab/>
            </w:r>
            <w:r>
              <w:rPr>
                <w:rFonts w:asciiTheme="minorHAnsi" w:hAnsiTheme="minorHAnsi"/>
                <w:color w:val="231F20"/>
              </w:rPr>
              <w:t>Instructional Planning and Strategies</w:t>
            </w:r>
          </w:p>
        </w:tc>
        <w:tc>
          <w:tcPr>
            <w:tcW w:w="4501" w:type="dxa"/>
          </w:tcPr>
          <w:p w:rsidR="00643E2D" w:rsidRPr="009E3C8B" w:rsidRDefault="00643E2D" w:rsidP="00643E2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49" w:line="184" w:lineRule="auto"/>
              <w:ind w:right="579" w:hanging="8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Instructional models (2)</w:t>
            </w:r>
          </w:p>
          <w:p w:rsidR="00643E2D" w:rsidRPr="009E3C8B" w:rsidRDefault="00643E2D" w:rsidP="00643E2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49" w:line="184" w:lineRule="auto"/>
              <w:ind w:right="579" w:hanging="8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Learning strategies</w:t>
            </w:r>
            <w:r w:rsidRPr="00BB58C6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>
              <w:rPr>
                <w:rFonts w:asciiTheme="minorHAnsi" w:hAnsiTheme="minorHAnsi"/>
                <w:color w:val="231F20"/>
                <w:spacing w:val="-2"/>
              </w:rPr>
              <w:t>(3)</w:t>
            </w:r>
          </w:p>
          <w:p w:rsidR="00643E2D" w:rsidRPr="009E3C8B" w:rsidRDefault="00643E2D" w:rsidP="00643E2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49" w:line="184" w:lineRule="auto"/>
              <w:ind w:right="579" w:hanging="8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  <w:spacing w:val="-2"/>
              </w:rPr>
              <w:t>Cooperative learning (4)</w:t>
            </w:r>
          </w:p>
          <w:p w:rsidR="00643E2D" w:rsidRPr="009E3C8B" w:rsidRDefault="00643E2D" w:rsidP="00643E2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49" w:line="184" w:lineRule="auto"/>
              <w:ind w:right="579" w:hanging="8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  <w:spacing w:val="-2"/>
              </w:rPr>
              <w:t>Classroom discussion (4)</w:t>
            </w:r>
          </w:p>
          <w:p w:rsidR="00643E2D" w:rsidRPr="009E3C8B" w:rsidRDefault="00643E2D" w:rsidP="00643E2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49" w:line="184" w:lineRule="auto"/>
              <w:ind w:right="579" w:hanging="8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  <w:spacing w:val="-2"/>
              </w:rPr>
              <w:t>Technology (4)</w:t>
            </w:r>
          </w:p>
          <w:p w:rsidR="00643E2D" w:rsidRPr="009E3C8B" w:rsidRDefault="00643E2D" w:rsidP="00643E2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49" w:line="184" w:lineRule="auto"/>
              <w:ind w:right="579" w:hanging="8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  <w:spacing w:val="-2"/>
              </w:rPr>
              <w:t>Unit planning (7)</w:t>
            </w:r>
          </w:p>
          <w:p w:rsidR="00643E2D" w:rsidRPr="009E3C8B" w:rsidRDefault="00643E2D" w:rsidP="00643E2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49" w:line="184" w:lineRule="auto"/>
              <w:ind w:right="579" w:hanging="8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  <w:spacing w:val="-2"/>
              </w:rPr>
              <w:t>Lesson planning (7)</w:t>
            </w:r>
          </w:p>
          <w:p w:rsidR="00643E2D" w:rsidRPr="009E3C8B" w:rsidRDefault="00643E2D" w:rsidP="00643E2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49" w:line="184" w:lineRule="auto"/>
              <w:ind w:right="579" w:hanging="8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  <w:spacing w:val="-2"/>
              </w:rPr>
              <w:t>Career education (10)</w:t>
            </w:r>
          </w:p>
          <w:p w:rsidR="00643E2D" w:rsidRPr="009E3C8B" w:rsidRDefault="00643E2D" w:rsidP="00643E2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49" w:line="184" w:lineRule="auto"/>
              <w:ind w:right="579" w:hanging="8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  <w:spacing w:val="-2"/>
              </w:rPr>
              <w:t>Sources for materials (13)</w:t>
            </w:r>
          </w:p>
        </w:tc>
      </w:tr>
      <w:tr w:rsidR="00643E2D" w:rsidRPr="00BB58C6" w:rsidTr="004D0B19">
        <w:trPr>
          <w:trHeight w:val="897"/>
        </w:trPr>
        <w:tc>
          <w:tcPr>
            <w:tcW w:w="4500" w:type="dxa"/>
          </w:tcPr>
          <w:p w:rsidR="00643E2D" w:rsidRPr="00BB58C6" w:rsidRDefault="00643E2D" w:rsidP="004D0B19">
            <w:pPr>
              <w:pStyle w:val="TableParagraph"/>
              <w:tabs>
                <w:tab w:val="left" w:pos="827"/>
              </w:tabs>
              <w:spacing w:before="49" w:line="184" w:lineRule="auto"/>
              <w:ind w:left="833" w:right="698" w:hanging="58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6.</w:t>
            </w:r>
            <w:r>
              <w:rPr>
                <w:rFonts w:asciiTheme="minorHAnsi" w:hAnsiTheme="minorHAnsi"/>
                <w:color w:val="231F20"/>
              </w:rPr>
              <w:tab/>
              <w:t>Professional Learning and Practice</w:t>
            </w:r>
          </w:p>
        </w:tc>
        <w:tc>
          <w:tcPr>
            <w:tcW w:w="4501" w:type="dxa"/>
          </w:tcPr>
          <w:p w:rsidR="00643E2D" w:rsidRPr="00BB58C6" w:rsidRDefault="00643E2D" w:rsidP="00643E2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  <w:spacing w:val="-1"/>
              </w:rPr>
              <w:t>Professional responsibilities</w:t>
            </w:r>
            <w:r w:rsidRPr="00BB58C6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Pr="00BB58C6">
              <w:rPr>
                <w:rFonts w:asciiTheme="minorHAnsi" w:hAnsiTheme="minorHAnsi"/>
                <w:color w:val="231F20"/>
              </w:rPr>
              <w:t>(</w:t>
            </w:r>
            <w:r>
              <w:rPr>
                <w:rFonts w:asciiTheme="minorHAnsi" w:hAnsiTheme="minorHAnsi"/>
                <w:color w:val="231F20"/>
              </w:rPr>
              <w:t>13</w:t>
            </w:r>
            <w:r w:rsidRPr="00BB58C6">
              <w:rPr>
                <w:rFonts w:asciiTheme="minorHAnsi" w:hAnsiTheme="minorHAnsi"/>
                <w:color w:val="231F20"/>
              </w:rPr>
              <w:t>)</w:t>
            </w:r>
          </w:p>
          <w:p w:rsidR="00643E2D" w:rsidRPr="00BB58C6" w:rsidRDefault="00643E2D" w:rsidP="00643E2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  <w:spacing w:val="-2"/>
              </w:rPr>
              <w:t>Professional ethics</w:t>
            </w:r>
            <w:r w:rsidRPr="00BB58C6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BB58C6">
              <w:rPr>
                <w:rFonts w:asciiTheme="minorHAnsi" w:hAnsiTheme="minorHAnsi"/>
                <w:color w:val="231F20"/>
              </w:rPr>
              <w:t>(</w:t>
            </w:r>
            <w:r>
              <w:rPr>
                <w:rFonts w:asciiTheme="minorHAnsi" w:hAnsiTheme="minorHAnsi"/>
                <w:color w:val="231F20"/>
              </w:rPr>
              <w:t>13</w:t>
            </w:r>
            <w:r w:rsidRPr="00BB58C6">
              <w:rPr>
                <w:rFonts w:asciiTheme="minorHAnsi" w:hAnsiTheme="minorHAnsi"/>
                <w:color w:val="231F20"/>
              </w:rPr>
              <w:t>)</w:t>
            </w:r>
          </w:p>
          <w:p w:rsidR="00643E2D" w:rsidRPr="009E170E" w:rsidRDefault="00643E2D" w:rsidP="00643E2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  <w:spacing w:val="-1"/>
              </w:rPr>
              <w:t>Professional development</w:t>
            </w:r>
            <w:r w:rsidRPr="00BB58C6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Pr="00BB58C6">
              <w:rPr>
                <w:rFonts w:asciiTheme="minorHAnsi" w:hAnsiTheme="minorHAnsi"/>
                <w:color w:val="231F20"/>
              </w:rPr>
              <w:t>(</w:t>
            </w:r>
            <w:r>
              <w:rPr>
                <w:rFonts w:asciiTheme="minorHAnsi" w:hAnsiTheme="minorHAnsi"/>
                <w:color w:val="231F20"/>
              </w:rPr>
              <w:t>13</w:t>
            </w:r>
            <w:r w:rsidRPr="00BB58C6">
              <w:rPr>
                <w:rFonts w:asciiTheme="minorHAnsi" w:hAnsiTheme="minorHAnsi"/>
                <w:color w:val="231F20"/>
              </w:rPr>
              <w:t>)</w:t>
            </w:r>
          </w:p>
        </w:tc>
      </w:tr>
      <w:tr w:rsidR="00643E2D" w:rsidRPr="00BB58C6" w:rsidTr="004D0B19">
        <w:trPr>
          <w:trHeight w:val="890"/>
        </w:trPr>
        <w:tc>
          <w:tcPr>
            <w:tcW w:w="4500" w:type="dxa"/>
          </w:tcPr>
          <w:p w:rsidR="00643E2D" w:rsidRPr="00BB58C6" w:rsidRDefault="00643E2D" w:rsidP="004D0B19">
            <w:pPr>
              <w:pStyle w:val="TableParagraph"/>
              <w:tabs>
                <w:tab w:val="left" w:pos="827"/>
              </w:tabs>
              <w:spacing w:before="49" w:line="184" w:lineRule="auto"/>
              <w:ind w:left="837" w:right="479" w:hanging="5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7.</w:t>
            </w:r>
            <w:r>
              <w:rPr>
                <w:rFonts w:asciiTheme="minorHAnsi" w:hAnsiTheme="minorHAnsi"/>
                <w:color w:val="231F20"/>
              </w:rPr>
              <w:tab/>
              <w:t>Collaboration</w:t>
            </w:r>
          </w:p>
        </w:tc>
        <w:tc>
          <w:tcPr>
            <w:tcW w:w="4501" w:type="dxa"/>
          </w:tcPr>
          <w:p w:rsidR="00643E2D" w:rsidRPr="00BB58C6" w:rsidRDefault="00643E2D" w:rsidP="00643E2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spacing w:line="267" w:lineRule="exact"/>
              <w:rPr>
                <w:rFonts w:asciiTheme="minorHAnsi" w:hAnsiTheme="minorHAnsi"/>
              </w:rPr>
            </w:pPr>
            <w:r w:rsidRPr="00BB58C6">
              <w:rPr>
                <w:rFonts w:asciiTheme="minorHAnsi" w:hAnsiTheme="minorHAnsi"/>
                <w:color w:val="231F20"/>
              </w:rPr>
              <w:t>Collaborating with colleagues (6)</w:t>
            </w:r>
          </w:p>
          <w:p w:rsidR="00643E2D" w:rsidRPr="00BB58C6" w:rsidRDefault="00643E2D" w:rsidP="00643E2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spacing w:line="240" w:lineRule="exact"/>
              <w:rPr>
                <w:rFonts w:asciiTheme="minorHAnsi" w:hAnsiTheme="minorHAnsi"/>
              </w:rPr>
            </w:pPr>
            <w:r w:rsidRPr="00BB58C6">
              <w:rPr>
                <w:rFonts w:asciiTheme="minorHAnsi" w:hAnsiTheme="minorHAnsi"/>
                <w:color w:val="231F20"/>
              </w:rPr>
              <w:t>Collaborating with parents</w:t>
            </w:r>
            <w:r w:rsidRPr="00BB58C6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BB58C6">
              <w:rPr>
                <w:rFonts w:asciiTheme="minorHAnsi" w:hAnsiTheme="minorHAnsi"/>
                <w:color w:val="231F20"/>
              </w:rPr>
              <w:t>(6)</w:t>
            </w:r>
          </w:p>
          <w:p w:rsidR="00643E2D" w:rsidRPr="00BB58C6" w:rsidRDefault="00643E2D" w:rsidP="00643E2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5" w:lineRule="exact"/>
              <w:ind w:left="827" w:hanging="579"/>
              <w:rPr>
                <w:rFonts w:asciiTheme="minorHAnsi" w:hAnsiTheme="minorHAnsi"/>
              </w:rPr>
            </w:pPr>
            <w:r w:rsidRPr="00BB58C6">
              <w:rPr>
                <w:rFonts w:asciiTheme="minorHAnsi" w:hAnsiTheme="minorHAnsi"/>
                <w:color w:val="231F20"/>
              </w:rPr>
              <w:t>Communication skills (6)</w:t>
            </w:r>
          </w:p>
        </w:tc>
      </w:tr>
    </w:tbl>
    <w:p w:rsidR="00E856EB" w:rsidRDefault="00E856EB">
      <w:bookmarkStart w:id="0" w:name="_GoBack"/>
      <w:bookmarkEnd w:id="0"/>
    </w:p>
    <w:sectPr w:rsidR="00E8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LTStd-Roman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CCC"/>
    <w:multiLevelType w:val="hybridMultilevel"/>
    <w:tmpl w:val="B8DA3D50"/>
    <w:lvl w:ilvl="0" w:tplc="739A5B34">
      <w:numFmt w:val="bullet"/>
      <w:lvlText w:val="•"/>
      <w:lvlJc w:val="left"/>
      <w:pPr>
        <w:ind w:left="1018" w:hanging="580"/>
      </w:pPr>
      <w:rPr>
        <w:rFonts w:ascii="PalatinoLTStd-Roman" w:eastAsia="PalatinoLTStd-Roman" w:hAnsi="PalatinoLTStd-Roman" w:cs="PalatinoLTStd-Roman" w:hint="default"/>
        <w:color w:val="231F20"/>
        <w:w w:val="100"/>
        <w:sz w:val="22"/>
        <w:szCs w:val="22"/>
      </w:rPr>
    </w:lvl>
    <w:lvl w:ilvl="1" w:tplc="764EF758">
      <w:numFmt w:val="bullet"/>
      <w:lvlText w:val="•"/>
      <w:lvlJc w:val="left"/>
      <w:pPr>
        <w:ind w:left="1367" w:hanging="580"/>
      </w:pPr>
      <w:rPr>
        <w:rFonts w:hint="default"/>
      </w:rPr>
    </w:lvl>
    <w:lvl w:ilvl="2" w:tplc="B7467374">
      <w:numFmt w:val="bullet"/>
      <w:lvlText w:val="•"/>
      <w:lvlJc w:val="left"/>
      <w:pPr>
        <w:ind w:left="1714" w:hanging="580"/>
      </w:pPr>
      <w:rPr>
        <w:rFonts w:hint="default"/>
      </w:rPr>
    </w:lvl>
    <w:lvl w:ilvl="3" w:tplc="A83A4E52">
      <w:numFmt w:val="bullet"/>
      <w:lvlText w:val="•"/>
      <w:lvlJc w:val="left"/>
      <w:pPr>
        <w:ind w:left="2061" w:hanging="580"/>
      </w:pPr>
      <w:rPr>
        <w:rFonts w:hint="default"/>
      </w:rPr>
    </w:lvl>
    <w:lvl w:ilvl="4" w:tplc="170810C2">
      <w:numFmt w:val="bullet"/>
      <w:lvlText w:val="•"/>
      <w:lvlJc w:val="left"/>
      <w:pPr>
        <w:ind w:left="2408" w:hanging="580"/>
      </w:pPr>
      <w:rPr>
        <w:rFonts w:hint="default"/>
      </w:rPr>
    </w:lvl>
    <w:lvl w:ilvl="5" w:tplc="5E9058C8">
      <w:numFmt w:val="bullet"/>
      <w:lvlText w:val="•"/>
      <w:lvlJc w:val="left"/>
      <w:pPr>
        <w:ind w:left="2755" w:hanging="580"/>
      </w:pPr>
      <w:rPr>
        <w:rFonts w:hint="default"/>
      </w:rPr>
    </w:lvl>
    <w:lvl w:ilvl="6" w:tplc="6DA49822">
      <w:numFmt w:val="bullet"/>
      <w:lvlText w:val="•"/>
      <w:lvlJc w:val="left"/>
      <w:pPr>
        <w:ind w:left="3102" w:hanging="580"/>
      </w:pPr>
      <w:rPr>
        <w:rFonts w:hint="default"/>
      </w:rPr>
    </w:lvl>
    <w:lvl w:ilvl="7" w:tplc="EC783EDC">
      <w:numFmt w:val="bullet"/>
      <w:lvlText w:val="•"/>
      <w:lvlJc w:val="left"/>
      <w:pPr>
        <w:ind w:left="3449" w:hanging="580"/>
      </w:pPr>
      <w:rPr>
        <w:rFonts w:hint="default"/>
      </w:rPr>
    </w:lvl>
    <w:lvl w:ilvl="8" w:tplc="D00861EE">
      <w:numFmt w:val="bullet"/>
      <w:lvlText w:val="•"/>
      <w:lvlJc w:val="left"/>
      <w:pPr>
        <w:ind w:left="3796" w:hanging="580"/>
      </w:pPr>
      <w:rPr>
        <w:rFonts w:hint="default"/>
      </w:rPr>
    </w:lvl>
  </w:abstractNum>
  <w:abstractNum w:abstractNumId="1" w15:restartNumberingAfterBreak="0">
    <w:nsid w:val="10AF4EA9"/>
    <w:multiLevelType w:val="hybridMultilevel"/>
    <w:tmpl w:val="EC32BC12"/>
    <w:lvl w:ilvl="0" w:tplc="B8763E9C">
      <w:numFmt w:val="bullet"/>
      <w:lvlText w:val="•"/>
      <w:lvlJc w:val="left"/>
      <w:pPr>
        <w:ind w:left="1073" w:hanging="580"/>
      </w:pPr>
      <w:rPr>
        <w:rFonts w:ascii="PalatinoLTStd-Roman" w:eastAsia="PalatinoLTStd-Roman" w:hAnsi="PalatinoLTStd-Roman" w:cs="PalatinoLTStd-Roman" w:hint="default"/>
        <w:color w:val="231F20"/>
        <w:spacing w:val="-4"/>
        <w:w w:val="100"/>
        <w:sz w:val="22"/>
        <w:szCs w:val="22"/>
      </w:rPr>
    </w:lvl>
    <w:lvl w:ilvl="1" w:tplc="4168A238">
      <w:numFmt w:val="bullet"/>
      <w:lvlText w:val="•"/>
      <w:lvlJc w:val="left"/>
      <w:pPr>
        <w:ind w:left="1421" w:hanging="580"/>
      </w:pPr>
      <w:rPr>
        <w:rFonts w:hint="default"/>
      </w:rPr>
    </w:lvl>
    <w:lvl w:ilvl="2" w:tplc="DE62DA56">
      <w:numFmt w:val="bullet"/>
      <w:lvlText w:val="•"/>
      <w:lvlJc w:val="left"/>
      <w:pPr>
        <w:ind w:left="1762" w:hanging="580"/>
      </w:pPr>
      <w:rPr>
        <w:rFonts w:hint="default"/>
      </w:rPr>
    </w:lvl>
    <w:lvl w:ilvl="3" w:tplc="B2B6614E">
      <w:numFmt w:val="bullet"/>
      <w:lvlText w:val="•"/>
      <w:lvlJc w:val="left"/>
      <w:pPr>
        <w:ind w:left="2103" w:hanging="580"/>
      </w:pPr>
      <w:rPr>
        <w:rFonts w:hint="default"/>
      </w:rPr>
    </w:lvl>
    <w:lvl w:ilvl="4" w:tplc="7AE2AE8C">
      <w:numFmt w:val="bullet"/>
      <w:lvlText w:val="•"/>
      <w:lvlJc w:val="left"/>
      <w:pPr>
        <w:ind w:left="2444" w:hanging="580"/>
      </w:pPr>
      <w:rPr>
        <w:rFonts w:hint="default"/>
      </w:rPr>
    </w:lvl>
    <w:lvl w:ilvl="5" w:tplc="DD78C5E4">
      <w:numFmt w:val="bullet"/>
      <w:lvlText w:val="•"/>
      <w:lvlJc w:val="left"/>
      <w:pPr>
        <w:ind w:left="2785" w:hanging="580"/>
      </w:pPr>
      <w:rPr>
        <w:rFonts w:hint="default"/>
      </w:rPr>
    </w:lvl>
    <w:lvl w:ilvl="6" w:tplc="724C2BA4">
      <w:numFmt w:val="bullet"/>
      <w:lvlText w:val="•"/>
      <w:lvlJc w:val="left"/>
      <w:pPr>
        <w:ind w:left="3126" w:hanging="580"/>
      </w:pPr>
      <w:rPr>
        <w:rFonts w:hint="default"/>
      </w:rPr>
    </w:lvl>
    <w:lvl w:ilvl="7" w:tplc="AC9C6AD0">
      <w:numFmt w:val="bullet"/>
      <w:lvlText w:val="•"/>
      <w:lvlJc w:val="left"/>
      <w:pPr>
        <w:ind w:left="3467" w:hanging="580"/>
      </w:pPr>
      <w:rPr>
        <w:rFonts w:hint="default"/>
      </w:rPr>
    </w:lvl>
    <w:lvl w:ilvl="8" w:tplc="251CEE52">
      <w:numFmt w:val="bullet"/>
      <w:lvlText w:val="•"/>
      <w:lvlJc w:val="left"/>
      <w:pPr>
        <w:ind w:left="3808" w:hanging="580"/>
      </w:pPr>
      <w:rPr>
        <w:rFonts w:hint="default"/>
      </w:rPr>
    </w:lvl>
  </w:abstractNum>
  <w:abstractNum w:abstractNumId="2" w15:restartNumberingAfterBreak="0">
    <w:nsid w:val="2067594F"/>
    <w:multiLevelType w:val="hybridMultilevel"/>
    <w:tmpl w:val="E88624F2"/>
    <w:lvl w:ilvl="0" w:tplc="E4925FB8">
      <w:numFmt w:val="bullet"/>
      <w:lvlText w:val="•"/>
      <w:lvlJc w:val="left"/>
      <w:pPr>
        <w:ind w:left="827" w:hanging="580"/>
      </w:pPr>
      <w:rPr>
        <w:rFonts w:ascii="PalatinoLTStd-Roman" w:eastAsia="PalatinoLTStd-Roman" w:hAnsi="PalatinoLTStd-Roman" w:cs="PalatinoLTStd-Roman" w:hint="default"/>
        <w:color w:val="231F20"/>
        <w:w w:val="100"/>
        <w:sz w:val="22"/>
        <w:szCs w:val="22"/>
      </w:rPr>
    </w:lvl>
    <w:lvl w:ilvl="1" w:tplc="80BE688E">
      <w:numFmt w:val="bullet"/>
      <w:lvlText w:val="•"/>
      <w:lvlJc w:val="left"/>
      <w:pPr>
        <w:ind w:left="1187" w:hanging="580"/>
      </w:pPr>
      <w:rPr>
        <w:rFonts w:hint="default"/>
      </w:rPr>
    </w:lvl>
    <w:lvl w:ilvl="2" w:tplc="6F76852E">
      <w:numFmt w:val="bullet"/>
      <w:lvlText w:val="•"/>
      <w:lvlJc w:val="left"/>
      <w:pPr>
        <w:ind w:left="1554" w:hanging="580"/>
      </w:pPr>
      <w:rPr>
        <w:rFonts w:hint="default"/>
      </w:rPr>
    </w:lvl>
    <w:lvl w:ilvl="3" w:tplc="CA164C12">
      <w:numFmt w:val="bullet"/>
      <w:lvlText w:val="•"/>
      <w:lvlJc w:val="left"/>
      <w:pPr>
        <w:ind w:left="1921" w:hanging="580"/>
      </w:pPr>
      <w:rPr>
        <w:rFonts w:hint="default"/>
      </w:rPr>
    </w:lvl>
    <w:lvl w:ilvl="4" w:tplc="B972BC38">
      <w:numFmt w:val="bullet"/>
      <w:lvlText w:val="•"/>
      <w:lvlJc w:val="left"/>
      <w:pPr>
        <w:ind w:left="2288" w:hanging="580"/>
      </w:pPr>
      <w:rPr>
        <w:rFonts w:hint="default"/>
      </w:rPr>
    </w:lvl>
    <w:lvl w:ilvl="5" w:tplc="347E5616">
      <w:numFmt w:val="bullet"/>
      <w:lvlText w:val="•"/>
      <w:lvlJc w:val="left"/>
      <w:pPr>
        <w:ind w:left="2655" w:hanging="580"/>
      </w:pPr>
      <w:rPr>
        <w:rFonts w:hint="default"/>
      </w:rPr>
    </w:lvl>
    <w:lvl w:ilvl="6" w:tplc="DE085B72">
      <w:numFmt w:val="bullet"/>
      <w:lvlText w:val="•"/>
      <w:lvlJc w:val="left"/>
      <w:pPr>
        <w:ind w:left="3022" w:hanging="580"/>
      </w:pPr>
      <w:rPr>
        <w:rFonts w:hint="default"/>
      </w:rPr>
    </w:lvl>
    <w:lvl w:ilvl="7" w:tplc="B12453A8">
      <w:numFmt w:val="bullet"/>
      <w:lvlText w:val="•"/>
      <w:lvlJc w:val="left"/>
      <w:pPr>
        <w:ind w:left="3389" w:hanging="580"/>
      </w:pPr>
      <w:rPr>
        <w:rFonts w:hint="default"/>
      </w:rPr>
    </w:lvl>
    <w:lvl w:ilvl="8" w:tplc="A5AC4208">
      <w:numFmt w:val="bullet"/>
      <w:lvlText w:val="•"/>
      <w:lvlJc w:val="left"/>
      <w:pPr>
        <w:ind w:left="3756" w:hanging="580"/>
      </w:pPr>
      <w:rPr>
        <w:rFonts w:hint="default"/>
      </w:rPr>
    </w:lvl>
  </w:abstractNum>
  <w:abstractNum w:abstractNumId="3" w15:restartNumberingAfterBreak="0">
    <w:nsid w:val="299D13AE"/>
    <w:multiLevelType w:val="hybridMultilevel"/>
    <w:tmpl w:val="5DE0F7F0"/>
    <w:lvl w:ilvl="0" w:tplc="57001F12">
      <w:numFmt w:val="bullet"/>
      <w:lvlText w:val="•"/>
      <w:lvlJc w:val="left"/>
      <w:pPr>
        <w:ind w:left="828" w:hanging="580"/>
      </w:pPr>
      <w:rPr>
        <w:rFonts w:ascii="PalatinoLTStd-Roman" w:eastAsia="PalatinoLTStd-Roman" w:hAnsi="PalatinoLTStd-Roman" w:cs="PalatinoLTStd-Roman" w:hint="default"/>
        <w:color w:val="231F20"/>
        <w:spacing w:val="-4"/>
        <w:w w:val="100"/>
        <w:sz w:val="22"/>
        <w:szCs w:val="22"/>
      </w:rPr>
    </w:lvl>
    <w:lvl w:ilvl="1" w:tplc="5DD414B6">
      <w:numFmt w:val="bullet"/>
      <w:lvlText w:val="•"/>
      <w:lvlJc w:val="left"/>
      <w:pPr>
        <w:ind w:left="1187" w:hanging="580"/>
      </w:pPr>
      <w:rPr>
        <w:rFonts w:hint="default"/>
      </w:rPr>
    </w:lvl>
    <w:lvl w:ilvl="2" w:tplc="F09C5908">
      <w:numFmt w:val="bullet"/>
      <w:lvlText w:val="•"/>
      <w:lvlJc w:val="left"/>
      <w:pPr>
        <w:ind w:left="1554" w:hanging="580"/>
      </w:pPr>
      <w:rPr>
        <w:rFonts w:hint="default"/>
      </w:rPr>
    </w:lvl>
    <w:lvl w:ilvl="3" w:tplc="01BA846C">
      <w:numFmt w:val="bullet"/>
      <w:lvlText w:val="•"/>
      <w:lvlJc w:val="left"/>
      <w:pPr>
        <w:ind w:left="1921" w:hanging="580"/>
      </w:pPr>
      <w:rPr>
        <w:rFonts w:hint="default"/>
      </w:rPr>
    </w:lvl>
    <w:lvl w:ilvl="4" w:tplc="BBFEACD4">
      <w:numFmt w:val="bullet"/>
      <w:lvlText w:val="•"/>
      <w:lvlJc w:val="left"/>
      <w:pPr>
        <w:ind w:left="2288" w:hanging="580"/>
      </w:pPr>
      <w:rPr>
        <w:rFonts w:hint="default"/>
      </w:rPr>
    </w:lvl>
    <w:lvl w:ilvl="5" w:tplc="B8726A76">
      <w:numFmt w:val="bullet"/>
      <w:lvlText w:val="•"/>
      <w:lvlJc w:val="left"/>
      <w:pPr>
        <w:ind w:left="2655" w:hanging="580"/>
      </w:pPr>
      <w:rPr>
        <w:rFonts w:hint="default"/>
      </w:rPr>
    </w:lvl>
    <w:lvl w:ilvl="6" w:tplc="BCD0F41A">
      <w:numFmt w:val="bullet"/>
      <w:lvlText w:val="•"/>
      <w:lvlJc w:val="left"/>
      <w:pPr>
        <w:ind w:left="3022" w:hanging="580"/>
      </w:pPr>
      <w:rPr>
        <w:rFonts w:hint="default"/>
      </w:rPr>
    </w:lvl>
    <w:lvl w:ilvl="7" w:tplc="2C3C4A4C">
      <w:numFmt w:val="bullet"/>
      <w:lvlText w:val="•"/>
      <w:lvlJc w:val="left"/>
      <w:pPr>
        <w:ind w:left="3389" w:hanging="580"/>
      </w:pPr>
      <w:rPr>
        <w:rFonts w:hint="default"/>
      </w:rPr>
    </w:lvl>
    <w:lvl w:ilvl="8" w:tplc="965600E2">
      <w:numFmt w:val="bullet"/>
      <w:lvlText w:val="•"/>
      <w:lvlJc w:val="left"/>
      <w:pPr>
        <w:ind w:left="3756" w:hanging="580"/>
      </w:pPr>
      <w:rPr>
        <w:rFonts w:hint="default"/>
      </w:rPr>
    </w:lvl>
  </w:abstractNum>
  <w:abstractNum w:abstractNumId="4" w15:restartNumberingAfterBreak="0">
    <w:nsid w:val="2DD33811"/>
    <w:multiLevelType w:val="hybridMultilevel"/>
    <w:tmpl w:val="20C0B47A"/>
    <w:lvl w:ilvl="0" w:tplc="6406A8AC">
      <w:numFmt w:val="bullet"/>
      <w:lvlText w:val="•"/>
      <w:lvlJc w:val="left"/>
      <w:pPr>
        <w:ind w:left="828" w:hanging="580"/>
      </w:pPr>
      <w:rPr>
        <w:rFonts w:ascii="PalatinoLTStd-Roman" w:eastAsia="PalatinoLTStd-Roman" w:hAnsi="PalatinoLTStd-Roman" w:cs="PalatinoLTStd-Roman" w:hint="default"/>
        <w:color w:val="231F20"/>
        <w:spacing w:val="-13"/>
        <w:w w:val="100"/>
        <w:sz w:val="22"/>
        <w:szCs w:val="22"/>
      </w:rPr>
    </w:lvl>
    <w:lvl w:ilvl="1" w:tplc="68ECBB76">
      <w:numFmt w:val="bullet"/>
      <w:lvlText w:val="•"/>
      <w:lvlJc w:val="left"/>
      <w:pPr>
        <w:ind w:left="1187" w:hanging="580"/>
      </w:pPr>
      <w:rPr>
        <w:rFonts w:hint="default"/>
      </w:rPr>
    </w:lvl>
    <w:lvl w:ilvl="2" w:tplc="0DCCCE40">
      <w:numFmt w:val="bullet"/>
      <w:lvlText w:val="•"/>
      <w:lvlJc w:val="left"/>
      <w:pPr>
        <w:ind w:left="1554" w:hanging="580"/>
      </w:pPr>
      <w:rPr>
        <w:rFonts w:hint="default"/>
      </w:rPr>
    </w:lvl>
    <w:lvl w:ilvl="3" w:tplc="F4DAEDFA">
      <w:numFmt w:val="bullet"/>
      <w:lvlText w:val="•"/>
      <w:lvlJc w:val="left"/>
      <w:pPr>
        <w:ind w:left="1921" w:hanging="580"/>
      </w:pPr>
      <w:rPr>
        <w:rFonts w:hint="default"/>
      </w:rPr>
    </w:lvl>
    <w:lvl w:ilvl="4" w:tplc="333AB492">
      <w:numFmt w:val="bullet"/>
      <w:lvlText w:val="•"/>
      <w:lvlJc w:val="left"/>
      <w:pPr>
        <w:ind w:left="2288" w:hanging="580"/>
      </w:pPr>
      <w:rPr>
        <w:rFonts w:hint="default"/>
      </w:rPr>
    </w:lvl>
    <w:lvl w:ilvl="5" w:tplc="D1BE2024">
      <w:numFmt w:val="bullet"/>
      <w:lvlText w:val="•"/>
      <w:lvlJc w:val="left"/>
      <w:pPr>
        <w:ind w:left="2655" w:hanging="580"/>
      </w:pPr>
      <w:rPr>
        <w:rFonts w:hint="default"/>
      </w:rPr>
    </w:lvl>
    <w:lvl w:ilvl="6" w:tplc="69FAF3C4">
      <w:numFmt w:val="bullet"/>
      <w:lvlText w:val="•"/>
      <w:lvlJc w:val="left"/>
      <w:pPr>
        <w:ind w:left="3022" w:hanging="580"/>
      </w:pPr>
      <w:rPr>
        <w:rFonts w:hint="default"/>
      </w:rPr>
    </w:lvl>
    <w:lvl w:ilvl="7" w:tplc="507E4D44">
      <w:numFmt w:val="bullet"/>
      <w:lvlText w:val="•"/>
      <w:lvlJc w:val="left"/>
      <w:pPr>
        <w:ind w:left="3389" w:hanging="580"/>
      </w:pPr>
      <w:rPr>
        <w:rFonts w:hint="default"/>
      </w:rPr>
    </w:lvl>
    <w:lvl w:ilvl="8" w:tplc="A4749BDA">
      <w:numFmt w:val="bullet"/>
      <w:lvlText w:val="•"/>
      <w:lvlJc w:val="left"/>
      <w:pPr>
        <w:ind w:left="3756" w:hanging="580"/>
      </w:pPr>
      <w:rPr>
        <w:rFonts w:hint="default"/>
      </w:rPr>
    </w:lvl>
  </w:abstractNum>
  <w:abstractNum w:abstractNumId="5" w15:restartNumberingAfterBreak="0">
    <w:nsid w:val="3E267E69"/>
    <w:multiLevelType w:val="hybridMultilevel"/>
    <w:tmpl w:val="8F44A50A"/>
    <w:lvl w:ilvl="0" w:tplc="F0300110">
      <w:numFmt w:val="bullet"/>
      <w:lvlText w:val="•"/>
      <w:lvlJc w:val="left"/>
      <w:pPr>
        <w:ind w:left="828" w:hanging="580"/>
      </w:pPr>
      <w:rPr>
        <w:rFonts w:ascii="PalatinoLTStd-Roman" w:eastAsia="PalatinoLTStd-Roman" w:hAnsi="PalatinoLTStd-Roman" w:cs="PalatinoLTStd-Roman" w:hint="default"/>
        <w:color w:val="231F20"/>
        <w:spacing w:val="-20"/>
        <w:w w:val="100"/>
        <w:sz w:val="22"/>
        <w:szCs w:val="22"/>
      </w:rPr>
    </w:lvl>
    <w:lvl w:ilvl="1" w:tplc="36C0CFCE">
      <w:numFmt w:val="bullet"/>
      <w:lvlText w:val="•"/>
      <w:lvlJc w:val="left"/>
      <w:pPr>
        <w:ind w:left="1187" w:hanging="580"/>
      </w:pPr>
      <w:rPr>
        <w:rFonts w:hint="default"/>
      </w:rPr>
    </w:lvl>
    <w:lvl w:ilvl="2" w:tplc="9FDC6A54">
      <w:numFmt w:val="bullet"/>
      <w:lvlText w:val="•"/>
      <w:lvlJc w:val="left"/>
      <w:pPr>
        <w:ind w:left="1554" w:hanging="580"/>
      </w:pPr>
      <w:rPr>
        <w:rFonts w:hint="default"/>
      </w:rPr>
    </w:lvl>
    <w:lvl w:ilvl="3" w:tplc="7C4AA06A">
      <w:numFmt w:val="bullet"/>
      <w:lvlText w:val="•"/>
      <w:lvlJc w:val="left"/>
      <w:pPr>
        <w:ind w:left="1921" w:hanging="580"/>
      </w:pPr>
      <w:rPr>
        <w:rFonts w:hint="default"/>
      </w:rPr>
    </w:lvl>
    <w:lvl w:ilvl="4" w:tplc="78D87AA2">
      <w:numFmt w:val="bullet"/>
      <w:lvlText w:val="•"/>
      <w:lvlJc w:val="left"/>
      <w:pPr>
        <w:ind w:left="2288" w:hanging="580"/>
      </w:pPr>
      <w:rPr>
        <w:rFonts w:hint="default"/>
      </w:rPr>
    </w:lvl>
    <w:lvl w:ilvl="5" w:tplc="3FFAA6F0">
      <w:numFmt w:val="bullet"/>
      <w:lvlText w:val="•"/>
      <w:lvlJc w:val="left"/>
      <w:pPr>
        <w:ind w:left="2655" w:hanging="580"/>
      </w:pPr>
      <w:rPr>
        <w:rFonts w:hint="default"/>
      </w:rPr>
    </w:lvl>
    <w:lvl w:ilvl="6" w:tplc="F7A0441C">
      <w:numFmt w:val="bullet"/>
      <w:lvlText w:val="•"/>
      <w:lvlJc w:val="left"/>
      <w:pPr>
        <w:ind w:left="3022" w:hanging="580"/>
      </w:pPr>
      <w:rPr>
        <w:rFonts w:hint="default"/>
      </w:rPr>
    </w:lvl>
    <w:lvl w:ilvl="7" w:tplc="4DFADD3A">
      <w:numFmt w:val="bullet"/>
      <w:lvlText w:val="•"/>
      <w:lvlJc w:val="left"/>
      <w:pPr>
        <w:ind w:left="3389" w:hanging="580"/>
      </w:pPr>
      <w:rPr>
        <w:rFonts w:hint="default"/>
      </w:rPr>
    </w:lvl>
    <w:lvl w:ilvl="8" w:tplc="A9E086F0">
      <w:numFmt w:val="bullet"/>
      <w:lvlText w:val="•"/>
      <w:lvlJc w:val="left"/>
      <w:pPr>
        <w:ind w:left="3756" w:hanging="580"/>
      </w:pPr>
      <w:rPr>
        <w:rFonts w:hint="default"/>
      </w:rPr>
    </w:lvl>
  </w:abstractNum>
  <w:abstractNum w:abstractNumId="6" w15:restartNumberingAfterBreak="0">
    <w:nsid w:val="60CE030E"/>
    <w:multiLevelType w:val="hybridMultilevel"/>
    <w:tmpl w:val="BB0A0640"/>
    <w:lvl w:ilvl="0" w:tplc="0F50E9AE">
      <w:numFmt w:val="bullet"/>
      <w:lvlText w:val="•"/>
      <w:lvlJc w:val="left"/>
      <w:pPr>
        <w:ind w:left="828" w:hanging="580"/>
      </w:pPr>
      <w:rPr>
        <w:rFonts w:ascii="PalatinoLTStd-Roman" w:eastAsia="PalatinoLTStd-Roman" w:hAnsi="PalatinoLTStd-Roman" w:cs="PalatinoLTStd-Roman" w:hint="default"/>
        <w:color w:val="231F20"/>
        <w:w w:val="100"/>
        <w:sz w:val="22"/>
        <w:szCs w:val="22"/>
      </w:rPr>
    </w:lvl>
    <w:lvl w:ilvl="1" w:tplc="355A14A4">
      <w:numFmt w:val="bullet"/>
      <w:lvlText w:val="•"/>
      <w:lvlJc w:val="left"/>
      <w:pPr>
        <w:ind w:left="1187" w:hanging="580"/>
      </w:pPr>
      <w:rPr>
        <w:rFonts w:hint="default"/>
      </w:rPr>
    </w:lvl>
    <w:lvl w:ilvl="2" w:tplc="1A50DE42">
      <w:numFmt w:val="bullet"/>
      <w:lvlText w:val="•"/>
      <w:lvlJc w:val="left"/>
      <w:pPr>
        <w:ind w:left="1554" w:hanging="580"/>
      </w:pPr>
      <w:rPr>
        <w:rFonts w:hint="default"/>
      </w:rPr>
    </w:lvl>
    <w:lvl w:ilvl="3" w:tplc="349CADFC">
      <w:numFmt w:val="bullet"/>
      <w:lvlText w:val="•"/>
      <w:lvlJc w:val="left"/>
      <w:pPr>
        <w:ind w:left="1921" w:hanging="580"/>
      </w:pPr>
      <w:rPr>
        <w:rFonts w:hint="default"/>
      </w:rPr>
    </w:lvl>
    <w:lvl w:ilvl="4" w:tplc="3D425B44">
      <w:numFmt w:val="bullet"/>
      <w:lvlText w:val="•"/>
      <w:lvlJc w:val="left"/>
      <w:pPr>
        <w:ind w:left="2288" w:hanging="580"/>
      </w:pPr>
      <w:rPr>
        <w:rFonts w:hint="default"/>
      </w:rPr>
    </w:lvl>
    <w:lvl w:ilvl="5" w:tplc="B03A400C">
      <w:numFmt w:val="bullet"/>
      <w:lvlText w:val="•"/>
      <w:lvlJc w:val="left"/>
      <w:pPr>
        <w:ind w:left="2655" w:hanging="580"/>
      </w:pPr>
      <w:rPr>
        <w:rFonts w:hint="default"/>
      </w:rPr>
    </w:lvl>
    <w:lvl w:ilvl="6" w:tplc="7338C1B4">
      <w:numFmt w:val="bullet"/>
      <w:lvlText w:val="•"/>
      <w:lvlJc w:val="left"/>
      <w:pPr>
        <w:ind w:left="3022" w:hanging="580"/>
      </w:pPr>
      <w:rPr>
        <w:rFonts w:hint="default"/>
      </w:rPr>
    </w:lvl>
    <w:lvl w:ilvl="7" w:tplc="C9F8B5E2">
      <w:numFmt w:val="bullet"/>
      <w:lvlText w:val="•"/>
      <w:lvlJc w:val="left"/>
      <w:pPr>
        <w:ind w:left="3389" w:hanging="580"/>
      </w:pPr>
      <w:rPr>
        <w:rFonts w:hint="default"/>
      </w:rPr>
    </w:lvl>
    <w:lvl w:ilvl="8" w:tplc="455A114E">
      <w:numFmt w:val="bullet"/>
      <w:lvlText w:val="•"/>
      <w:lvlJc w:val="left"/>
      <w:pPr>
        <w:ind w:left="3756" w:hanging="5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2D"/>
    <w:rsid w:val="00643E2D"/>
    <w:rsid w:val="00E8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029EB-88FC-4D83-8B7B-BE88F282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3E2D"/>
    <w:pPr>
      <w:widowControl w:val="0"/>
      <w:autoSpaceDE w:val="0"/>
      <w:autoSpaceDN w:val="0"/>
      <w:spacing w:after="0" w:line="240" w:lineRule="auto"/>
    </w:pPr>
    <w:rPr>
      <w:rFonts w:ascii="PalatinoLTStd-Roman" w:eastAsia="PalatinoLTStd-Roman" w:hAnsi="PalatinoLTStd-Roman" w:cs="PalatinoLTStd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4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College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Carl</dc:creator>
  <cp:keywords/>
  <dc:description/>
  <cp:lastModifiedBy>Williams, Carl</cp:lastModifiedBy>
  <cp:revision>1</cp:revision>
  <dcterms:created xsi:type="dcterms:W3CDTF">2019-03-26T10:55:00Z</dcterms:created>
  <dcterms:modified xsi:type="dcterms:W3CDTF">2019-03-26T10:55:00Z</dcterms:modified>
</cp:coreProperties>
</file>