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17" w:rsidRDefault="00300617" w:rsidP="00300617">
      <w:pPr>
        <w:pStyle w:val="Title"/>
        <w:shd w:val="clear" w:color="auto" w:fill="C4BC96" w:themeFill="background2" w:themeFillShade="BF"/>
        <w:rPr>
          <w:sz w:val="24"/>
          <w:szCs w:val="24"/>
        </w:rPr>
      </w:pPr>
      <w:r w:rsidRPr="0077378C">
        <w:rPr>
          <w:sz w:val="24"/>
          <w:szCs w:val="24"/>
        </w:rPr>
        <w:t>THE FUNCTIONAL LISTENING EVALUATION</w:t>
      </w:r>
    </w:p>
    <w:p w:rsidR="00300617" w:rsidRPr="00A24BD9" w:rsidRDefault="00300617" w:rsidP="00300617">
      <w:pPr>
        <w:pStyle w:val="Title"/>
        <w:shd w:val="clear" w:color="auto" w:fill="C4BC96" w:themeFill="background2" w:themeFillShade="BF"/>
        <w:rPr>
          <w:sz w:val="8"/>
          <w:szCs w:val="8"/>
        </w:rPr>
      </w:pPr>
    </w:p>
    <w:p w:rsidR="00300617" w:rsidRPr="004A6A4E" w:rsidRDefault="00300617" w:rsidP="00300617">
      <w:pPr>
        <w:rPr>
          <w:rFonts w:asciiTheme="minorHAnsi" w:hAnsiTheme="minorHAnsi"/>
          <w:sz w:val="22"/>
          <w:szCs w:val="22"/>
        </w:rPr>
      </w:pPr>
    </w:p>
    <w:p w:rsidR="00300617" w:rsidRPr="004A6A4E" w:rsidRDefault="00300617" w:rsidP="00300617">
      <w:pPr>
        <w:pStyle w:val="Heading5"/>
      </w:pPr>
      <w:r w:rsidRPr="004A6A4E">
        <w:t>Purpose of the Functional Listening Evaluation (FLE)</w:t>
      </w:r>
    </w:p>
    <w:p w:rsidR="00300617" w:rsidRPr="004A6A4E" w:rsidRDefault="00300617" w:rsidP="00300617">
      <w:pPr>
        <w:rPr>
          <w:rFonts w:asciiTheme="minorHAnsi" w:hAnsiTheme="minorHAnsi"/>
        </w:rPr>
      </w:pPr>
      <w:r w:rsidRPr="004A6A4E">
        <w:rPr>
          <w:rFonts w:asciiTheme="minorHAnsi" w:hAnsiTheme="minorHAnsi"/>
        </w:rPr>
        <w:t>The purpose of the FLE is to determine how listening abilities are affected by noise, distance, and visual access</w:t>
      </w:r>
      <w:r>
        <w:rPr>
          <w:rFonts w:asciiTheme="minorHAnsi" w:hAnsiTheme="minorHAnsi"/>
        </w:rPr>
        <w:t xml:space="preserve"> in a</w:t>
      </w:r>
      <w:r w:rsidRPr="004A6A4E">
        <w:rPr>
          <w:rFonts w:asciiTheme="minorHAnsi" w:hAnsiTheme="minorHAnsi"/>
        </w:rPr>
        <w:t xml:space="preserve"> </w:t>
      </w:r>
      <w:r>
        <w:rPr>
          <w:rFonts w:asciiTheme="minorHAnsi" w:hAnsiTheme="minorHAnsi"/>
        </w:rPr>
        <w:t>student</w:t>
      </w:r>
      <w:r w:rsidRPr="004A6A4E">
        <w:rPr>
          <w:rFonts w:asciiTheme="minorHAnsi" w:hAnsiTheme="minorHAnsi"/>
        </w:rPr>
        <w:t>’s everyday listening environment. The FLE can also be used as a validation tool to demonstrate the benefits of hearing assistance technology. It is designed to simulate listening ability in situations that are representative of typical classrooms and other settings than cannot readily be replicated in sound booth assessment. Through observation of the administration of the evaluation, the student’s teachers, parents, and others may gain appreciation of the effects of adverse listening conditions encountered by the student. When comparing performance without and with the addition of hearing assistance technology such as an FM system, the evaluation results provide evidence of the benefits of the device in enhancing access to the desired input. The FLE format may also be useful in justifying other accommodations, such as sign language or oral interpreting, note</w:t>
      </w:r>
      <w:r>
        <w:rPr>
          <w:rFonts w:asciiTheme="minorHAnsi" w:hAnsiTheme="minorHAnsi"/>
        </w:rPr>
        <w:t>-</w:t>
      </w:r>
      <w:r w:rsidRPr="004A6A4E">
        <w:rPr>
          <w:rFonts w:asciiTheme="minorHAnsi" w:hAnsiTheme="minorHAnsi"/>
        </w:rPr>
        <w:t xml:space="preserve">taking, captioning, special seating, and room acoustic modifications. This protocol is based on a listening paradigm suggested by Ying (1990), and by Ross, Bracken, and </w:t>
      </w:r>
      <w:proofErr w:type="spellStart"/>
      <w:r w:rsidRPr="004A6A4E">
        <w:rPr>
          <w:rFonts w:asciiTheme="minorHAnsi" w:hAnsiTheme="minorHAnsi"/>
        </w:rPr>
        <w:t>Maxon</w:t>
      </w:r>
      <w:proofErr w:type="spellEnd"/>
      <w:r w:rsidRPr="004A6A4E">
        <w:rPr>
          <w:rFonts w:asciiTheme="minorHAnsi" w:hAnsiTheme="minorHAnsi"/>
        </w:rPr>
        <w:t xml:space="preserve"> (1992).</w:t>
      </w:r>
    </w:p>
    <w:p w:rsidR="00300617" w:rsidRPr="004A6A4E" w:rsidRDefault="00300617" w:rsidP="00300617">
      <w:pPr>
        <w:rPr>
          <w:rFonts w:asciiTheme="minorHAnsi" w:hAnsiTheme="minorHAnsi"/>
        </w:rPr>
      </w:pPr>
    </w:p>
    <w:p w:rsidR="00300617" w:rsidRPr="004A6A4E" w:rsidRDefault="00300617" w:rsidP="00300617">
      <w:pPr>
        <w:pStyle w:val="Heading5"/>
      </w:pPr>
      <w:r w:rsidRPr="004A6A4E">
        <w:t>Materials Needed</w:t>
      </w:r>
    </w:p>
    <w:p w:rsidR="00300617" w:rsidRPr="004A6A4E" w:rsidRDefault="00300617" w:rsidP="00300617">
      <w:pPr>
        <w:rPr>
          <w:rFonts w:asciiTheme="minorHAnsi" w:hAnsiTheme="minorHAnsi"/>
        </w:rPr>
      </w:pPr>
      <w:r w:rsidRPr="004A6A4E">
        <w:rPr>
          <w:rFonts w:asciiTheme="minorHAnsi" w:hAnsiTheme="minorHAnsi"/>
        </w:rPr>
        <w:t>CD player</w:t>
      </w:r>
      <w:r>
        <w:rPr>
          <w:rFonts w:asciiTheme="minorHAnsi" w:hAnsiTheme="minorHAnsi"/>
        </w:rPr>
        <w:t xml:space="preserve">, </w:t>
      </w:r>
      <w:proofErr w:type="spellStart"/>
      <w:r>
        <w:rPr>
          <w:rFonts w:asciiTheme="minorHAnsi" w:hAnsiTheme="minorHAnsi"/>
        </w:rPr>
        <w:t>ipad</w:t>
      </w:r>
      <w:proofErr w:type="spellEnd"/>
      <w:r>
        <w:rPr>
          <w:rFonts w:asciiTheme="minorHAnsi" w:hAnsiTheme="minorHAnsi"/>
        </w:rPr>
        <w:t xml:space="preserve">, </w:t>
      </w:r>
      <w:proofErr w:type="spellStart"/>
      <w:r>
        <w:rPr>
          <w:rFonts w:asciiTheme="minorHAnsi" w:hAnsiTheme="minorHAnsi"/>
        </w:rPr>
        <w:t>ipod</w:t>
      </w:r>
      <w:proofErr w:type="spellEnd"/>
      <w:r>
        <w:rPr>
          <w:rFonts w:asciiTheme="minorHAnsi" w:hAnsiTheme="minorHAnsi"/>
        </w:rPr>
        <w:t>,</w:t>
      </w:r>
      <w:r w:rsidRPr="004A6A4E">
        <w:rPr>
          <w:rFonts w:asciiTheme="minorHAnsi" w:hAnsiTheme="minorHAnsi"/>
        </w:rPr>
        <w:t xml:space="preserve"> or laptop computer to play noise source</w:t>
      </w:r>
    </w:p>
    <w:p w:rsidR="00300617" w:rsidRPr="004A6A4E" w:rsidRDefault="00300617" w:rsidP="00300617">
      <w:pPr>
        <w:rPr>
          <w:rFonts w:asciiTheme="minorHAnsi" w:hAnsiTheme="minorHAnsi"/>
        </w:rPr>
      </w:pPr>
      <w:r w:rsidRPr="004A6A4E">
        <w:rPr>
          <w:rFonts w:asciiTheme="minorHAnsi" w:hAnsiTheme="minorHAnsi"/>
        </w:rPr>
        <w:t>Sound Level Meter</w:t>
      </w:r>
      <w:r>
        <w:rPr>
          <w:rFonts w:asciiTheme="minorHAnsi" w:hAnsiTheme="minorHAnsi"/>
        </w:rPr>
        <w:t xml:space="preserve"> or SLM App</w:t>
      </w:r>
      <w:r w:rsidRPr="004A6A4E">
        <w:rPr>
          <w:rFonts w:asciiTheme="minorHAnsi" w:hAnsiTheme="minorHAnsi"/>
        </w:rPr>
        <w:t xml:space="preserve"> - use A weighted scale </w:t>
      </w:r>
    </w:p>
    <w:p w:rsidR="00300617" w:rsidRPr="004A6A4E" w:rsidRDefault="00300617" w:rsidP="00300617">
      <w:pPr>
        <w:ind w:left="360" w:hanging="360"/>
        <w:rPr>
          <w:rFonts w:asciiTheme="minorHAnsi" w:hAnsiTheme="minorHAnsi"/>
        </w:rPr>
      </w:pPr>
      <w:r w:rsidRPr="004A6A4E">
        <w:rPr>
          <w:rFonts w:asciiTheme="minorHAnsi" w:hAnsiTheme="minorHAnsi"/>
        </w:rPr>
        <w:t>Classroom noise source (.wav sound file or CD</w:t>
      </w:r>
      <w:r>
        <w:rPr>
          <w:rFonts w:asciiTheme="minorHAnsi" w:hAnsiTheme="minorHAnsi"/>
        </w:rPr>
        <w:t>;</w:t>
      </w:r>
      <w:r w:rsidRPr="004A6A4E">
        <w:rPr>
          <w:rFonts w:asciiTheme="minorHAnsi" w:hAnsiTheme="minorHAnsi"/>
        </w:rPr>
        <w:t xml:space="preserve"> classroom noise or </w:t>
      </w:r>
      <w:proofErr w:type="spellStart"/>
      <w:r w:rsidRPr="004A6A4E">
        <w:rPr>
          <w:rFonts w:asciiTheme="minorHAnsi" w:hAnsiTheme="minorHAnsi"/>
        </w:rPr>
        <w:t>multitalker</w:t>
      </w:r>
      <w:proofErr w:type="spellEnd"/>
      <w:r w:rsidRPr="004A6A4E">
        <w:rPr>
          <w:rFonts w:asciiTheme="minorHAnsi" w:hAnsiTheme="minorHAnsi"/>
        </w:rPr>
        <w:t xml:space="preserve"> is recommended)</w:t>
      </w:r>
    </w:p>
    <w:p w:rsidR="00300617" w:rsidRPr="004A6A4E" w:rsidRDefault="00300617" w:rsidP="00300617">
      <w:pPr>
        <w:rPr>
          <w:rFonts w:asciiTheme="minorHAnsi" w:hAnsiTheme="minorHAnsi"/>
        </w:rPr>
      </w:pPr>
      <w:r w:rsidRPr="004A6A4E">
        <w:rPr>
          <w:rFonts w:asciiTheme="minorHAnsi" w:hAnsiTheme="minorHAnsi"/>
        </w:rPr>
        <w:t>Word/Phrase/Sentence Lists for test stimuli</w:t>
      </w:r>
    </w:p>
    <w:p w:rsidR="00300617" w:rsidRPr="004A6A4E" w:rsidRDefault="00300617" w:rsidP="00300617">
      <w:pPr>
        <w:rPr>
          <w:rFonts w:asciiTheme="minorHAnsi" w:hAnsiTheme="minorHAnsi"/>
        </w:rPr>
      </w:pPr>
      <w:r w:rsidRPr="004A6A4E">
        <w:rPr>
          <w:rFonts w:asciiTheme="minorHAnsi" w:hAnsiTheme="minorHAnsi"/>
        </w:rPr>
        <w:t>Tape measure</w:t>
      </w:r>
    </w:p>
    <w:p w:rsidR="00300617" w:rsidRPr="004A6A4E" w:rsidRDefault="00300617" w:rsidP="00300617">
      <w:pPr>
        <w:rPr>
          <w:rFonts w:asciiTheme="minorHAnsi" w:hAnsiTheme="minorHAnsi"/>
        </w:rPr>
      </w:pPr>
    </w:p>
    <w:p w:rsidR="00300617" w:rsidRPr="00A074E8" w:rsidRDefault="00300617" w:rsidP="00300617">
      <w:pPr>
        <w:pStyle w:val="Heading5"/>
      </w:pPr>
      <w:r w:rsidRPr="00A074E8">
        <w:t>Environment for Testing</w:t>
      </w:r>
    </w:p>
    <w:p w:rsidR="00300617" w:rsidRPr="004A6A4E" w:rsidRDefault="00300617" w:rsidP="00300617">
      <w:pPr>
        <w:rPr>
          <w:rFonts w:asciiTheme="minorHAnsi" w:hAnsiTheme="minorHAnsi"/>
        </w:rPr>
      </w:pPr>
      <w:r w:rsidRPr="004A6A4E">
        <w:rPr>
          <w:rFonts w:asciiTheme="minorHAnsi" w:hAnsiTheme="minorHAnsi"/>
        </w:rPr>
        <w:t>The student’s classroom should be utilized during a time when students are not present. If the student has multiple classrooms choose the one where most speaking and listening instruction occurs or where there is concern regarding communication access. If one of the student’s classrooms is not available, choose a room that most closely approximates the size, ambient noise level, and floor and wall surfaces of the student’s classroom. While performance during actual class sessions would seem ideal, the test process itself may be disruptive to instruction for the rest of the class and therefore may not reflect the true listening conditions encountered by the student throughout the day.</w:t>
      </w:r>
    </w:p>
    <w:p w:rsidR="00300617" w:rsidRPr="004A6A4E" w:rsidRDefault="00300617" w:rsidP="00300617">
      <w:pPr>
        <w:rPr>
          <w:rFonts w:asciiTheme="minorHAnsi" w:hAnsiTheme="minorHAnsi"/>
        </w:rPr>
      </w:pPr>
    </w:p>
    <w:p w:rsidR="00300617" w:rsidRPr="004A6A4E" w:rsidRDefault="00300617" w:rsidP="00300617">
      <w:pPr>
        <w:pStyle w:val="Heading5"/>
      </w:pPr>
      <w:r w:rsidRPr="004A6A4E">
        <w:t>Physical Set-up of Test Environment</w:t>
      </w:r>
    </w:p>
    <w:p w:rsidR="00300617" w:rsidRPr="004A6A4E" w:rsidRDefault="00300617" w:rsidP="00300617">
      <w:pPr>
        <w:rPr>
          <w:rFonts w:asciiTheme="minorHAnsi" w:hAnsiTheme="minorHAnsi"/>
        </w:rPr>
      </w:pPr>
      <w:r w:rsidRPr="004A6A4E">
        <w:rPr>
          <w:rFonts w:asciiTheme="minorHAnsi" w:hAnsiTheme="minorHAnsi"/>
        </w:rPr>
        <w:t xml:space="preserve">Due to room size and instructional style variations, the occupied classroom should be observed to determine maximum listening distances. </w:t>
      </w:r>
      <w:proofErr w:type="gramStart"/>
      <w:r w:rsidRPr="004A6A4E">
        <w:rPr>
          <w:rFonts w:asciiTheme="minorHAnsi" w:hAnsiTheme="minorHAnsi"/>
        </w:rPr>
        <w:t>Record this distance on the scoring form.</w:t>
      </w:r>
      <w:proofErr w:type="gramEnd"/>
      <w:r w:rsidRPr="004A6A4E">
        <w:rPr>
          <w:rFonts w:asciiTheme="minorHAnsi" w:hAnsiTheme="minorHAnsi"/>
        </w:rPr>
        <w:t xml:space="preserve"> When setting up for the </w:t>
      </w:r>
      <w:r>
        <w:rPr>
          <w:rFonts w:asciiTheme="minorHAnsi" w:hAnsiTheme="minorHAnsi"/>
        </w:rPr>
        <w:t>close</w:t>
      </w:r>
      <w:r w:rsidRPr="004A6A4E">
        <w:rPr>
          <w:rFonts w:asciiTheme="minorHAnsi" w:hAnsiTheme="minorHAnsi"/>
        </w:rPr>
        <w:t xml:space="preserve"> conditions, measure the 3 foot distance from the student’s ear to the examiner’s mouth.</w:t>
      </w:r>
    </w:p>
    <w:p w:rsidR="00300617" w:rsidRPr="004A6A4E" w:rsidRDefault="00300617" w:rsidP="00300617">
      <w:pPr>
        <w:rPr>
          <w:rFonts w:asciiTheme="minorHAnsi" w:hAnsiTheme="minorHAnsi"/>
        </w:rPr>
      </w:pPr>
    </w:p>
    <w:p w:rsidR="00300617" w:rsidRPr="004A6A4E" w:rsidRDefault="00300617" w:rsidP="00300617">
      <w:pPr>
        <w:ind w:left="1260" w:hanging="900"/>
        <w:rPr>
          <w:rFonts w:asciiTheme="minorHAnsi" w:hAnsiTheme="minorHAnsi"/>
        </w:rPr>
      </w:pPr>
      <w:r w:rsidRPr="004A6A4E">
        <w:rPr>
          <w:rFonts w:asciiTheme="minorHAnsi" w:hAnsiTheme="minorHAnsi"/>
        </w:rPr>
        <w:t>Close:</w:t>
      </w:r>
      <w:r w:rsidRPr="004A6A4E">
        <w:rPr>
          <w:rFonts w:asciiTheme="minorHAnsi" w:hAnsiTheme="minorHAnsi"/>
        </w:rPr>
        <w:tab/>
        <w:t>Noise and examiner are 3 feet in front of the student (see Diagram A).</w:t>
      </w:r>
    </w:p>
    <w:p w:rsidR="00300617" w:rsidRPr="004A6A4E" w:rsidRDefault="00300617" w:rsidP="00300617">
      <w:pPr>
        <w:pStyle w:val="BodyTextIndent2"/>
        <w:ind w:left="1260" w:hanging="900"/>
        <w:rPr>
          <w:rFonts w:asciiTheme="minorHAnsi" w:hAnsiTheme="minorHAnsi"/>
        </w:rPr>
      </w:pPr>
      <w:r w:rsidRPr="004A6A4E">
        <w:rPr>
          <w:rFonts w:asciiTheme="minorHAnsi" w:hAnsiTheme="minorHAnsi"/>
        </w:rPr>
        <w:t xml:space="preserve">Far: </w:t>
      </w:r>
      <w:r w:rsidRPr="004A6A4E">
        <w:rPr>
          <w:rFonts w:asciiTheme="minorHAnsi" w:hAnsiTheme="minorHAnsi"/>
        </w:rPr>
        <w:tab/>
        <w:t xml:space="preserve">Noise remains 3 feet in front of the student; the examiner moves back </w:t>
      </w:r>
      <w:r>
        <w:rPr>
          <w:rFonts w:asciiTheme="minorHAnsi" w:hAnsiTheme="minorHAnsi"/>
        </w:rPr>
        <w:t>to the pre-determined distance (</w:t>
      </w:r>
      <w:r w:rsidRPr="004A6A4E">
        <w:rPr>
          <w:rFonts w:asciiTheme="minorHAnsi" w:hAnsiTheme="minorHAnsi"/>
        </w:rPr>
        <w:t>12 to 15 feet in</w:t>
      </w:r>
      <w:r>
        <w:rPr>
          <w:rFonts w:asciiTheme="minorHAnsi" w:hAnsiTheme="minorHAnsi"/>
        </w:rPr>
        <w:t xml:space="preserve"> this example)</w:t>
      </w:r>
      <w:r w:rsidRPr="004A6A4E">
        <w:rPr>
          <w:rFonts w:asciiTheme="minorHAnsi" w:hAnsiTheme="minorHAnsi"/>
        </w:rPr>
        <w:t xml:space="preserve"> from the student (see Diagram B).</w:t>
      </w:r>
    </w:p>
    <w:p w:rsidR="00300617" w:rsidRPr="004A6A4E" w:rsidRDefault="00300617" w:rsidP="00300617">
      <w:pPr>
        <w:rPr>
          <w:rFonts w:asciiTheme="minorHAnsi" w:hAnsiTheme="minorHAnsi"/>
        </w:rPr>
      </w:pPr>
    </w:p>
    <w:p w:rsidR="00300617" w:rsidRPr="004A6A4E" w:rsidRDefault="00300617" w:rsidP="00300617">
      <w:pPr>
        <w:ind w:left="540" w:firstLine="720"/>
        <w:rPr>
          <w:rFonts w:asciiTheme="minorHAnsi" w:hAnsiTheme="minorHAnsi"/>
          <w:lang w:val="sv-SE"/>
        </w:rPr>
      </w:pPr>
      <w:r w:rsidRPr="004A6A4E">
        <w:rPr>
          <w:rFonts w:asciiTheme="minorHAnsi" w:hAnsiTheme="minorHAnsi"/>
          <w:lang w:val="sv-SE"/>
        </w:rPr>
        <w:t>Diagram A. CLOSE</w:t>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r>
        <w:rPr>
          <w:rFonts w:asciiTheme="minorHAnsi" w:hAnsiTheme="minorHAnsi"/>
          <w:lang w:val="sv-SE"/>
        </w:rPr>
        <w:tab/>
      </w:r>
      <w:r>
        <w:rPr>
          <w:rFonts w:asciiTheme="minorHAnsi" w:hAnsiTheme="minorHAnsi"/>
          <w:lang w:val="sv-SE"/>
        </w:rPr>
        <w:tab/>
      </w:r>
      <w:r>
        <w:rPr>
          <w:rFonts w:asciiTheme="minorHAnsi" w:hAnsiTheme="minorHAnsi"/>
          <w:lang w:val="sv-SE"/>
        </w:rPr>
        <w:tab/>
      </w:r>
      <w:r w:rsidRPr="004A6A4E">
        <w:rPr>
          <w:rFonts w:asciiTheme="minorHAnsi" w:hAnsiTheme="minorHAnsi"/>
          <w:lang w:val="sv-SE"/>
        </w:rPr>
        <w:t>Diagram B. FAR</w:t>
      </w:r>
    </w:p>
    <w:p w:rsidR="00300617" w:rsidRPr="004A6A4E" w:rsidRDefault="00300617" w:rsidP="00300617">
      <w:pPr>
        <w:rPr>
          <w:rFonts w:asciiTheme="minorHAnsi" w:hAnsiTheme="minorHAnsi"/>
          <w:lang w:val="sv-SE"/>
        </w:rPr>
      </w:pPr>
      <w:r w:rsidRPr="004A6A4E">
        <w:rPr>
          <w:rFonts w:asciiTheme="minorHAnsi" w:hAnsiTheme="minorHAnsi"/>
          <w:noProof/>
        </w:rPr>
        <mc:AlternateContent>
          <mc:Choice Requires="wps">
            <w:drawing>
              <wp:anchor distT="0" distB="0" distL="114300" distR="114300" simplePos="0" relativeHeight="251665408" behindDoc="0" locked="0" layoutInCell="1" allowOverlap="1" wp14:anchorId="388E34BA" wp14:editId="42899AC9">
                <wp:simplePos x="0" y="0"/>
                <wp:positionH relativeFrom="column">
                  <wp:posOffset>4002405</wp:posOffset>
                </wp:positionH>
                <wp:positionV relativeFrom="paragraph">
                  <wp:posOffset>65405</wp:posOffset>
                </wp:positionV>
                <wp:extent cx="733425" cy="352425"/>
                <wp:effectExtent l="0" t="0" r="28575" b="28575"/>
                <wp:wrapNone/>
                <wp:docPr id="11" name="Oval 11"/>
                <wp:cNvGraphicFramePr/>
                <a:graphic xmlns:a="http://schemas.openxmlformats.org/drawingml/2006/main">
                  <a:graphicData uri="http://schemas.microsoft.com/office/word/2010/wordprocessingShape">
                    <wps:wsp>
                      <wps:cNvSpPr/>
                      <wps:spPr>
                        <a:xfrm>
                          <a:off x="0" y="0"/>
                          <a:ext cx="733425" cy="352425"/>
                        </a:xfrm>
                        <a:prstGeom prst="ellipse">
                          <a:avLst/>
                        </a:pr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11" o:spid="_x0000_s1026" style="position:absolute;margin-left:315.15pt;margin-top:5.15pt;width:57.75pt;height:27.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" fillcolor="#c4bc96 [2414]" strokecolor="#c4bc96 [2414]" strokeweight="2pt"/>
            </w:pict>
          </mc:Fallback>
        </mc:AlternateContent>
      </w:r>
      <w:r w:rsidRPr="004A6A4E">
        <w:rPr>
          <w:rFonts w:asciiTheme="minorHAnsi" w:hAnsiTheme="minorHAnsi"/>
          <w:noProof/>
        </w:rPr>
        <mc:AlternateContent>
          <mc:Choice Requires="wps">
            <w:drawing>
              <wp:anchor distT="0" distB="0" distL="114300" distR="114300" simplePos="0" relativeHeight="251663360" behindDoc="0" locked="0" layoutInCell="1" allowOverlap="1" wp14:anchorId="3403FB58" wp14:editId="17CE2F25">
                <wp:simplePos x="0" y="0"/>
                <wp:positionH relativeFrom="column">
                  <wp:posOffset>1278255</wp:posOffset>
                </wp:positionH>
                <wp:positionV relativeFrom="paragraph">
                  <wp:posOffset>65405</wp:posOffset>
                </wp:positionV>
                <wp:extent cx="733425" cy="352425"/>
                <wp:effectExtent l="0" t="0" r="28575" b="28575"/>
                <wp:wrapNone/>
                <wp:docPr id="9" name="Oval 9"/>
                <wp:cNvGraphicFramePr/>
                <a:graphic xmlns:a="http://schemas.openxmlformats.org/drawingml/2006/main">
                  <a:graphicData uri="http://schemas.microsoft.com/office/word/2010/wordprocessingShape">
                    <wps:wsp>
                      <wps:cNvSpPr/>
                      <wps:spPr>
                        <a:xfrm>
                          <a:off x="0" y="0"/>
                          <a:ext cx="733425" cy="352425"/>
                        </a:xfrm>
                        <a:prstGeom prst="ellipse">
                          <a:avLst/>
                        </a:pr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9" o:spid="_x0000_s1026" style="position:absolute;margin-left:100.65pt;margin-top:5.15pt;width:57.75pt;height:27.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" fillcolor="#c4bc96 [2414]" strokecolor="#c4bc96 [2414]" strokeweight="2pt"/>
            </w:pict>
          </mc:Fallback>
        </mc:AlternateContent>
      </w:r>
    </w:p>
    <w:p w:rsidR="00300617" w:rsidRPr="004A6A4E" w:rsidRDefault="00300617" w:rsidP="00300617">
      <w:pPr>
        <w:rPr>
          <w:rFonts w:asciiTheme="minorHAnsi" w:hAnsiTheme="minorHAnsi"/>
          <w:lang w:val="sv-SE"/>
        </w:rPr>
      </w:pPr>
      <w:r w:rsidRPr="004A6A4E">
        <w:rPr>
          <w:rFonts w:asciiTheme="minorHAnsi" w:hAnsiTheme="minorHAnsi"/>
          <w:noProof/>
        </w:rPr>
        <mc:AlternateContent>
          <mc:Choice Requires="wps">
            <w:drawing>
              <wp:anchor distT="0" distB="0" distL="114300" distR="114300" simplePos="0" relativeHeight="251666432" behindDoc="0" locked="0" layoutInCell="0" allowOverlap="1" wp14:anchorId="5BF35F8D" wp14:editId="22A59E82">
                <wp:simplePos x="0" y="0"/>
                <wp:positionH relativeFrom="column">
                  <wp:posOffset>4069080</wp:posOffset>
                </wp:positionH>
                <wp:positionV relativeFrom="paragraph">
                  <wp:posOffset>71755</wp:posOffset>
                </wp:positionV>
                <wp:extent cx="581025" cy="133350"/>
                <wp:effectExtent l="0" t="0" r="9525"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133350"/>
                        </a:xfrm>
                        <a:prstGeom prst="rect">
                          <a:avLst/>
                        </a:prstGeom>
                        <a:solidFill>
                          <a:schemeClr val="bg2">
                            <a:lumMod val="75000"/>
                          </a:schemeClr>
                        </a:solidFill>
                        <a:ln w="12700">
                          <a:noFill/>
                          <a:headEnd/>
                          <a:tailEnd/>
                        </a:ln>
                        <a:extLst/>
                      </wps:spPr>
                      <wps:style>
                        <a:lnRef idx="2">
                          <a:schemeClr val="dk1"/>
                        </a:lnRef>
                        <a:fillRef idx="1">
                          <a:schemeClr val="lt1"/>
                        </a:fillRef>
                        <a:effectRef idx="0">
                          <a:schemeClr val="dk1"/>
                        </a:effectRef>
                        <a:fontRef idx="minor">
                          <a:schemeClr val="dk1"/>
                        </a:fontRef>
                      </wps:style>
                      <wps:txbx>
                        <w:txbxContent>
                          <w:p w:rsidR="00300617" w:rsidRPr="00344874" w:rsidRDefault="00300617" w:rsidP="00300617">
                            <w:pPr>
                              <w:rPr>
                                <w:sz w:val="18"/>
                                <w:szCs w:val="18"/>
                              </w:rPr>
                            </w:pPr>
                            <w:r w:rsidRPr="00344874">
                              <w:rPr>
                                <w:b/>
                                <w:sz w:val="18"/>
                                <w:szCs w:val="18"/>
                              </w:rPr>
                              <w:t>STUDENT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20.4pt;margin-top:5.65pt;width:45.7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" o:allowincell="f" fillcolor="#c4bc96 [2414]" stroked="f" strokeweight="1pt">
                <v:textbox inset="0,0,0,0">
                  <w:txbxContent>
                    <w:p w:rsidR="00300617" w:rsidRPr="00344874" w:rsidRDefault="00300617" w:rsidP="00300617">
                      <w:pPr>
                        <w:rPr>
                          <w:sz w:val="18"/>
                          <w:szCs w:val="18"/>
                        </w:rPr>
                      </w:pPr>
                      <w:r w:rsidRPr="00344874">
                        <w:rPr>
                          <w:b/>
                          <w:sz w:val="18"/>
                          <w:szCs w:val="18"/>
                        </w:rPr>
                        <w:t>STUDENT</w:t>
                      </w:r>
                    </w:p>
                  </w:txbxContent>
                </v:textbox>
              </v:rect>
            </w:pict>
          </mc:Fallback>
        </mc:AlternateContent>
      </w:r>
      <w:r w:rsidRPr="004A6A4E">
        <w:rPr>
          <w:rFonts w:asciiTheme="minorHAnsi" w:hAnsiTheme="minorHAnsi"/>
          <w:noProof/>
        </w:rPr>
        <mc:AlternateContent>
          <mc:Choice Requires="wps">
            <w:drawing>
              <wp:anchor distT="0" distB="0" distL="114300" distR="114300" simplePos="0" relativeHeight="251664384" behindDoc="0" locked="0" layoutInCell="0" allowOverlap="1" wp14:anchorId="46BEA57C" wp14:editId="1ADF7219">
                <wp:simplePos x="0" y="0"/>
                <wp:positionH relativeFrom="column">
                  <wp:posOffset>1344930</wp:posOffset>
                </wp:positionH>
                <wp:positionV relativeFrom="paragraph">
                  <wp:posOffset>71755</wp:posOffset>
                </wp:positionV>
                <wp:extent cx="600075" cy="133350"/>
                <wp:effectExtent l="0" t="0" r="9525" b="0"/>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33350"/>
                        </a:xfrm>
                        <a:prstGeom prst="rect">
                          <a:avLst/>
                        </a:prstGeom>
                        <a:solidFill>
                          <a:schemeClr val="bg2">
                            <a:lumMod val="75000"/>
                          </a:schemeClr>
                        </a:solidFill>
                        <a:ln w="12700">
                          <a:noFill/>
                          <a:headEnd/>
                          <a:tailEnd/>
                        </a:ln>
                        <a:extLst/>
                      </wps:spPr>
                      <wps:style>
                        <a:lnRef idx="2">
                          <a:schemeClr val="dk1"/>
                        </a:lnRef>
                        <a:fillRef idx="1">
                          <a:schemeClr val="lt1"/>
                        </a:fillRef>
                        <a:effectRef idx="0">
                          <a:schemeClr val="dk1"/>
                        </a:effectRef>
                        <a:fontRef idx="minor">
                          <a:schemeClr val="dk1"/>
                        </a:fontRef>
                      </wps:style>
                      <wps:txbx>
                        <w:txbxContent>
                          <w:p w:rsidR="00300617" w:rsidRPr="00344874" w:rsidRDefault="00300617" w:rsidP="00300617">
                            <w:pPr>
                              <w:rPr>
                                <w:sz w:val="18"/>
                                <w:szCs w:val="18"/>
                              </w:rPr>
                            </w:pPr>
                            <w:r w:rsidRPr="00344874">
                              <w:rPr>
                                <w:b/>
                                <w:sz w:val="18"/>
                                <w:szCs w:val="18"/>
                              </w:rPr>
                              <w:t>STUDENT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05.9pt;margin-top:5.65pt;width:47.2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" o:allowincell="f" fillcolor="#c4bc96 [2414]" stroked="f" strokeweight="1pt">
                <v:textbox inset="0,0,0,0">
                  <w:txbxContent>
                    <w:p w:rsidR="00300617" w:rsidRPr="00344874" w:rsidRDefault="00300617" w:rsidP="00300617">
                      <w:pPr>
                        <w:rPr>
                          <w:sz w:val="18"/>
                          <w:szCs w:val="18"/>
                        </w:rPr>
                      </w:pPr>
                      <w:r w:rsidRPr="00344874">
                        <w:rPr>
                          <w:b/>
                          <w:sz w:val="18"/>
                          <w:szCs w:val="18"/>
                        </w:rPr>
                        <w:t>STUDENT</w:t>
                      </w:r>
                    </w:p>
                  </w:txbxContent>
                </v:textbox>
              </v:rect>
            </w:pict>
          </mc:Fallback>
        </mc:AlternateContent>
      </w:r>
    </w:p>
    <w:p w:rsidR="00300617" w:rsidRPr="004A6A4E" w:rsidRDefault="00300617" w:rsidP="00300617">
      <w:pPr>
        <w:rPr>
          <w:rFonts w:asciiTheme="minorHAnsi" w:hAnsiTheme="minorHAnsi"/>
          <w:lang w:val="sv-SE"/>
        </w:rPr>
      </w:pPr>
      <w:r w:rsidRPr="004A6A4E">
        <w:rPr>
          <w:rFonts w:asciiTheme="minorHAnsi" w:hAnsiTheme="minorHAnsi"/>
          <w:noProof/>
        </w:rPr>
        <mc:AlternateContent>
          <mc:Choice Requires="wps">
            <w:drawing>
              <wp:anchor distT="0" distB="0" distL="114300" distR="114300" simplePos="0" relativeHeight="251661312" behindDoc="0" locked="0" layoutInCell="0" allowOverlap="1" wp14:anchorId="0928D9B7" wp14:editId="7F34F088">
                <wp:simplePos x="0" y="0"/>
                <wp:positionH relativeFrom="column">
                  <wp:posOffset>4259580</wp:posOffset>
                </wp:positionH>
                <wp:positionV relativeFrom="paragraph">
                  <wp:posOffset>60325</wp:posOffset>
                </wp:positionV>
                <wp:extent cx="130810" cy="285750"/>
                <wp:effectExtent l="0" t="0" r="21590" b="19050"/>
                <wp:wrapNone/>
                <wp:docPr id="3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810" cy="2857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4pt,4.75pt" to="345.7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" o:allowincell="f" strokeweight=".5pt"/>
            </w:pict>
          </mc:Fallback>
        </mc:AlternateContent>
      </w:r>
      <w:r w:rsidRPr="004A6A4E">
        <w:rPr>
          <w:rFonts w:asciiTheme="minorHAnsi" w:hAnsiTheme="minorHAnsi"/>
          <w:noProof/>
        </w:rPr>
        <mc:AlternateContent>
          <mc:Choice Requires="wps">
            <w:drawing>
              <wp:anchor distT="0" distB="0" distL="114300" distR="114300" simplePos="0" relativeHeight="251662336" behindDoc="0" locked="0" layoutInCell="0" allowOverlap="1" wp14:anchorId="2CFC944F" wp14:editId="70D25AC3">
                <wp:simplePos x="0" y="0"/>
                <wp:positionH relativeFrom="column">
                  <wp:posOffset>4391025</wp:posOffset>
                </wp:positionH>
                <wp:positionV relativeFrom="paragraph">
                  <wp:posOffset>60325</wp:posOffset>
                </wp:positionV>
                <wp:extent cx="7620" cy="895350"/>
                <wp:effectExtent l="0" t="0" r="30480" b="19050"/>
                <wp:wrapNone/>
                <wp:docPr id="3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895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75pt,4.75pt" to="346.3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" o:allowincell="f" strokeweight=".5pt"/>
            </w:pict>
          </mc:Fallback>
        </mc:AlternateContent>
      </w:r>
      <w:r w:rsidRPr="004A6A4E">
        <w:rPr>
          <w:rFonts w:asciiTheme="minorHAnsi" w:hAnsiTheme="minorHAnsi"/>
          <w:noProof/>
        </w:rPr>
        <mc:AlternateContent>
          <mc:Choice Requires="wps">
            <w:drawing>
              <wp:anchor distT="0" distB="0" distL="114300" distR="114300" simplePos="0" relativeHeight="251660288" behindDoc="0" locked="0" layoutInCell="0" allowOverlap="1" wp14:anchorId="50F0D04B" wp14:editId="4173A4FD">
                <wp:simplePos x="0" y="0"/>
                <wp:positionH relativeFrom="column">
                  <wp:posOffset>1602105</wp:posOffset>
                </wp:positionH>
                <wp:positionV relativeFrom="paragraph">
                  <wp:posOffset>60325</wp:posOffset>
                </wp:positionV>
                <wp:extent cx="85725" cy="280035"/>
                <wp:effectExtent l="0" t="0" r="28575" b="24765"/>
                <wp:wrapNone/>
                <wp:docPr id="2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2800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5pt,4.75pt" to="132.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4z8FwIAACw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" o:allowincell="f" strokeweight=".5pt"/>
            </w:pict>
          </mc:Fallback>
        </mc:AlternateContent>
      </w:r>
      <w:r w:rsidRPr="004A6A4E">
        <w:rPr>
          <w:rFonts w:asciiTheme="minorHAnsi" w:hAnsiTheme="minorHAnsi"/>
          <w:noProof/>
        </w:rPr>
        <mc:AlternateContent>
          <mc:Choice Requires="wps">
            <w:drawing>
              <wp:anchor distT="0" distB="0" distL="114300" distR="114300" simplePos="0" relativeHeight="251659264" behindDoc="0" locked="0" layoutInCell="0" allowOverlap="1" wp14:anchorId="0C8D4C4A" wp14:editId="23B46636">
                <wp:simplePos x="0" y="0"/>
                <wp:positionH relativeFrom="column">
                  <wp:posOffset>1497330</wp:posOffset>
                </wp:positionH>
                <wp:positionV relativeFrom="paragraph">
                  <wp:posOffset>60325</wp:posOffset>
                </wp:positionV>
                <wp:extent cx="107315" cy="280035"/>
                <wp:effectExtent l="0" t="0" r="26035" b="24765"/>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315" cy="2800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9pt,4.75pt" to="126.3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" o:allowincell="f" strokeweight=".5pt"/>
            </w:pict>
          </mc:Fallback>
        </mc:AlternateContent>
      </w:r>
    </w:p>
    <w:p w:rsidR="00300617" w:rsidRPr="004A6A4E" w:rsidRDefault="00300617" w:rsidP="00300617">
      <w:pPr>
        <w:rPr>
          <w:rFonts w:asciiTheme="minorHAnsi" w:hAnsiTheme="minorHAnsi"/>
          <w:lang w:val="sv-SE"/>
        </w:rPr>
      </w:pP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t xml:space="preserve">   3 FT</w:t>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t xml:space="preserve"> </w:t>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t xml:space="preserve">    </w:t>
      </w:r>
      <w:r w:rsidRPr="004A6A4E">
        <w:rPr>
          <w:rFonts w:asciiTheme="minorHAnsi" w:hAnsiTheme="minorHAnsi"/>
          <w:lang w:val="sv-SE"/>
        </w:rPr>
        <w:tab/>
      </w:r>
      <w:r w:rsidRPr="004A6A4E">
        <w:rPr>
          <w:rFonts w:asciiTheme="minorHAnsi" w:hAnsiTheme="minorHAnsi"/>
          <w:lang w:val="sv-SE"/>
        </w:rPr>
        <w:tab/>
      </w:r>
    </w:p>
    <w:p w:rsidR="00300617" w:rsidRPr="004A6A4E" w:rsidRDefault="00300617" w:rsidP="00300617">
      <w:pPr>
        <w:rPr>
          <w:rFonts w:asciiTheme="minorHAnsi" w:hAnsiTheme="minorHAnsi"/>
          <w:lang w:val="sv-SE"/>
        </w:rPr>
      </w:pPr>
      <w:r w:rsidRPr="004A6A4E">
        <w:rPr>
          <w:rFonts w:asciiTheme="minorHAnsi" w:hAnsiTheme="minorHAnsi"/>
          <w:noProof/>
        </w:rPr>
        <mc:AlternateContent>
          <mc:Choice Requires="wps">
            <w:drawing>
              <wp:anchor distT="0" distB="0" distL="114300" distR="114300" simplePos="0" relativeHeight="251674624" behindDoc="0" locked="0" layoutInCell="0" allowOverlap="1" wp14:anchorId="5AC1E95A" wp14:editId="5C220353">
                <wp:simplePos x="0" y="0"/>
                <wp:positionH relativeFrom="column">
                  <wp:posOffset>3712210</wp:posOffset>
                </wp:positionH>
                <wp:positionV relativeFrom="paragraph">
                  <wp:posOffset>43180</wp:posOffset>
                </wp:positionV>
                <wp:extent cx="549275" cy="351155"/>
                <wp:effectExtent l="0" t="0" r="3175" b="0"/>
                <wp:wrapNone/>
                <wp:docPr id="4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351155"/>
                        </a:xfrm>
                        <a:prstGeom prst="rect">
                          <a:avLst/>
                        </a:prstGeom>
                        <a:solidFill>
                          <a:schemeClr val="tx2">
                            <a:lumMod val="20000"/>
                            <a:lumOff val="80000"/>
                          </a:schemeClr>
                        </a:solidFill>
                        <a:ln w="12700">
                          <a:noFill/>
                          <a:headEnd/>
                          <a:tailEnd/>
                        </a:ln>
                        <a:extLst/>
                      </wps:spPr>
                      <wps:style>
                        <a:lnRef idx="2">
                          <a:schemeClr val="dk1"/>
                        </a:lnRef>
                        <a:fillRef idx="1">
                          <a:schemeClr val="lt1"/>
                        </a:fillRef>
                        <a:effectRef idx="0">
                          <a:schemeClr val="dk1"/>
                        </a:effectRef>
                        <a:fontRef idx="minor">
                          <a:schemeClr val="dk1"/>
                        </a:fontRef>
                      </wps:style>
                      <wps:txbx>
                        <w:txbxContent>
                          <w:p w:rsidR="00300617" w:rsidRPr="00E7222E" w:rsidRDefault="00300617" w:rsidP="00300617">
                            <w:pPr>
                              <w:jc w:val="center"/>
                              <w:rPr>
                                <w:b/>
                                <w:sz w:val="18"/>
                                <w:szCs w:val="18"/>
                              </w:rPr>
                            </w:pPr>
                            <w:r w:rsidRPr="00E7222E">
                              <w:rPr>
                                <w:b/>
                                <w:sz w:val="18"/>
                                <w:szCs w:val="18"/>
                              </w:rPr>
                              <w:t>NOISE</w:t>
                            </w:r>
                          </w:p>
                          <w:p w:rsidR="00300617" w:rsidRPr="00E7222E" w:rsidRDefault="00300617" w:rsidP="00300617">
                            <w:pPr>
                              <w:jc w:val="center"/>
                              <w:rPr>
                                <w:b/>
                                <w:sz w:val="18"/>
                                <w:szCs w:val="18"/>
                              </w:rPr>
                            </w:pPr>
                            <w:r w:rsidRPr="00E7222E">
                              <w:rPr>
                                <w:b/>
                                <w:sz w:val="18"/>
                                <w:szCs w:val="18"/>
                              </w:rPr>
                              <w:t>SOURCE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292.3pt;margin-top:3.4pt;width:43.25pt;height:2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" o:allowincell="f" fillcolor="#c6d9f1 [671]" stroked="f" strokeweight="1pt">
                <v:textbox inset="0,0,0,0">
                  <w:txbxContent>
                    <w:p w:rsidR="00300617" w:rsidRPr="00E7222E" w:rsidRDefault="00300617" w:rsidP="00300617">
                      <w:pPr>
                        <w:jc w:val="center"/>
                        <w:rPr>
                          <w:b/>
                          <w:sz w:val="18"/>
                          <w:szCs w:val="18"/>
                        </w:rPr>
                      </w:pPr>
                      <w:r w:rsidRPr="00E7222E">
                        <w:rPr>
                          <w:b/>
                          <w:sz w:val="18"/>
                          <w:szCs w:val="18"/>
                        </w:rPr>
                        <w:t>NOISE</w:t>
                      </w:r>
                    </w:p>
                    <w:p w:rsidR="00300617" w:rsidRPr="00E7222E" w:rsidRDefault="00300617" w:rsidP="00300617">
                      <w:pPr>
                        <w:jc w:val="center"/>
                        <w:rPr>
                          <w:b/>
                          <w:sz w:val="18"/>
                          <w:szCs w:val="18"/>
                        </w:rPr>
                      </w:pPr>
                      <w:r w:rsidRPr="00E7222E">
                        <w:rPr>
                          <w:b/>
                          <w:sz w:val="18"/>
                          <w:szCs w:val="18"/>
                        </w:rPr>
                        <w:t>SOURCE</w:t>
                      </w:r>
                    </w:p>
                  </w:txbxContent>
                </v:textbox>
              </v:rect>
            </w:pict>
          </mc:Fallback>
        </mc:AlternateContent>
      </w:r>
      <w:r w:rsidRPr="004A6A4E">
        <w:rPr>
          <w:rFonts w:asciiTheme="minorHAnsi" w:hAnsiTheme="minorHAnsi"/>
          <w:noProof/>
        </w:rPr>
        <mc:AlternateContent>
          <mc:Choice Requires="wps">
            <w:drawing>
              <wp:anchor distT="0" distB="0" distL="114300" distR="114300" simplePos="0" relativeHeight="251673600" behindDoc="0" locked="0" layoutInCell="1" allowOverlap="1" wp14:anchorId="1FE67AFE" wp14:editId="68093511">
                <wp:simplePos x="0" y="0"/>
                <wp:positionH relativeFrom="column">
                  <wp:posOffset>3710305</wp:posOffset>
                </wp:positionH>
                <wp:positionV relativeFrom="paragraph">
                  <wp:posOffset>3810</wp:posOffset>
                </wp:positionV>
                <wp:extent cx="549275" cy="417830"/>
                <wp:effectExtent l="0" t="0" r="3175" b="1270"/>
                <wp:wrapNone/>
                <wp:docPr id="39" name="Rounded Rectangle 39"/>
                <wp:cNvGraphicFramePr/>
                <a:graphic xmlns:a="http://schemas.openxmlformats.org/drawingml/2006/main">
                  <a:graphicData uri="http://schemas.microsoft.com/office/word/2010/wordprocessingShape">
                    <wps:wsp>
                      <wps:cNvSpPr/>
                      <wps:spPr>
                        <a:xfrm>
                          <a:off x="0" y="0"/>
                          <a:ext cx="549275" cy="417830"/>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9" o:spid="_x0000_s1026" style="position:absolute;margin-left:292.15pt;margin-top:.3pt;width:43.25pt;height:3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" fillcolor="#c6d9f1 [671]" stroked="f" strokeweight="2pt"/>
            </w:pict>
          </mc:Fallback>
        </mc:AlternateContent>
      </w:r>
      <w:r w:rsidRPr="004A6A4E">
        <w:rPr>
          <w:rFonts w:asciiTheme="minorHAnsi" w:hAnsiTheme="minorHAnsi"/>
          <w:noProof/>
        </w:rPr>
        <mc:AlternateContent>
          <mc:Choice Requires="wps">
            <w:drawing>
              <wp:anchor distT="0" distB="0" distL="114300" distR="114300" simplePos="0" relativeHeight="251672576" behindDoc="0" locked="0" layoutInCell="0" allowOverlap="1" wp14:anchorId="4445C25D" wp14:editId="433E46EC">
                <wp:simplePos x="0" y="0"/>
                <wp:positionH relativeFrom="column">
                  <wp:posOffset>870585</wp:posOffset>
                </wp:positionH>
                <wp:positionV relativeFrom="paragraph">
                  <wp:posOffset>63500</wp:posOffset>
                </wp:positionV>
                <wp:extent cx="549275" cy="351155"/>
                <wp:effectExtent l="0" t="0" r="3175" b="0"/>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351155"/>
                        </a:xfrm>
                        <a:prstGeom prst="rect">
                          <a:avLst/>
                        </a:prstGeom>
                        <a:solidFill>
                          <a:schemeClr val="tx2">
                            <a:lumMod val="20000"/>
                            <a:lumOff val="80000"/>
                          </a:schemeClr>
                        </a:solidFill>
                        <a:ln w="12700">
                          <a:noFill/>
                          <a:headEnd/>
                          <a:tailEnd/>
                        </a:ln>
                        <a:extLst/>
                      </wps:spPr>
                      <wps:style>
                        <a:lnRef idx="2">
                          <a:schemeClr val="dk1"/>
                        </a:lnRef>
                        <a:fillRef idx="1">
                          <a:schemeClr val="lt1"/>
                        </a:fillRef>
                        <a:effectRef idx="0">
                          <a:schemeClr val="dk1"/>
                        </a:effectRef>
                        <a:fontRef idx="minor">
                          <a:schemeClr val="dk1"/>
                        </a:fontRef>
                      </wps:style>
                      <wps:txbx>
                        <w:txbxContent>
                          <w:p w:rsidR="00300617" w:rsidRPr="00E7222E" w:rsidRDefault="00300617" w:rsidP="00300617">
                            <w:pPr>
                              <w:jc w:val="center"/>
                              <w:rPr>
                                <w:b/>
                                <w:sz w:val="18"/>
                                <w:szCs w:val="18"/>
                              </w:rPr>
                            </w:pPr>
                            <w:r w:rsidRPr="00E7222E">
                              <w:rPr>
                                <w:b/>
                                <w:sz w:val="18"/>
                                <w:szCs w:val="18"/>
                              </w:rPr>
                              <w:t>NOISE</w:t>
                            </w:r>
                          </w:p>
                          <w:p w:rsidR="00300617" w:rsidRPr="00E7222E" w:rsidRDefault="00300617" w:rsidP="00300617">
                            <w:pPr>
                              <w:jc w:val="center"/>
                              <w:rPr>
                                <w:b/>
                                <w:sz w:val="18"/>
                                <w:szCs w:val="18"/>
                              </w:rPr>
                            </w:pPr>
                            <w:r w:rsidRPr="00E7222E">
                              <w:rPr>
                                <w:b/>
                                <w:sz w:val="18"/>
                                <w:szCs w:val="18"/>
                              </w:rPr>
                              <w:t>SOURCE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68.55pt;margin-top:5pt;width:43.25pt;height:2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" o:allowincell="f" fillcolor="#c6d9f1 [671]" stroked="f" strokeweight="1pt">
                <v:textbox inset="0,0,0,0">
                  <w:txbxContent>
                    <w:p w:rsidR="00300617" w:rsidRPr="00E7222E" w:rsidRDefault="00300617" w:rsidP="00300617">
                      <w:pPr>
                        <w:jc w:val="center"/>
                        <w:rPr>
                          <w:b/>
                          <w:sz w:val="18"/>
                          <w:szCs w:val="18"/>
                        </w:rPr>
                      </w:pPr>
                      <w:r w:rsidRPr="00E7222E">
                        <w:rPr>
                          <w:b/>
                          <w:sz w:val="18"/>
                          <w:szCs w:val="18"/>
                        </w:rPr>
                        <w:t>NOISE</w:t>
                      </w:r>
                    </w:p>
                    <w:p w:rsidR="00300617" w:rsidRPr="00E7222E" w:rsidRDefault="00300617" w:rsidP="00300617">
                      <w:pPr>
                        <w:jc w:val="center"/>
                        <w:rPr>
                          <w:b/>
                          <w:sz w:val="18"/>
                          <w:szCs w:val="18"/>
                        </w:rPr>
                      </w:pPr>
                      <w:r w:rsidRPr="00E7222E">
                        <w:rPr>
                          <w:b/>
                          <w:sz w:val="18"/>
                          <w:szCs w:val="18"/>
                        </w:rPr>
                        <w:t>SOURCE</w:t>
                      </w:r>
                    </w:p>
                  </w:txbxContent>
                </v:textbox>
              </v:rect>
            </w:pict>
          </mc:Fallback>
        </mc:AlternateContent>
      </w:r>
      <w:r w:rsidRPr="004A6A4E">
        <w:rPr>
          <w:rFonts w:asciiTheme="minorHAnsi" w:hAnsiTheme="minorHAnsi"/>
          <w:noProof/>
        </w:rPr>
        <mc:AlternateContent>
          <mc:Choice Requires="wps">
            <w:drawing>
              <wp:anchor distT="0" distB="0" distL="114300" distR="114300" simplePos="0" relativeHeight="251671552" behindDoc="0" locked="0" layoutInCell="1" allowOverlap="1" wp14:anchorId="47339D1B" wp14:editId="221EF8B1">
                <wp:simplePos x="0" y="0"/>
                <wp:positionH relativeFrom="column">
                  <wp:posOffset>868680</wp:posOffset>
                </wp:positionH>
                <wp:positionV relativeFrom="paragraph">
                  <wp:posOffset>24130</wp:posOffset>
                </wp:positionV>
                <wp:extent cx="549275" cy="417830"/>
                <wp:effectExtent l="0" t="0" r="3175" b="1270"/>
                <wp:wrapNone/>
                <wp:docPr id="34" name="Rounded Rectangle 34"/>
                <wp:cNvGraphicFramePr/>
                <a:graphic xmlns:a="http://schemas.openxmlformats.org/drawingml/2006/main">
                  <a:graphicData uri="http://schemas.microsoft.com/office/word/2010/wordprocessingShape">
                    <wps:wsp>
                      <wps:cNvSpPr/>
                      <wps:spPr>
                        <a:xfrm>
                          <a:off x="0" y="0"/>
                          <a:ext cx="549275" cy="417830"/>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4" o:spid="_x0000_s1026" style="position:absolute;margin-left:68.4pt;margin-top:1.9pt;width:43.25pt;height:3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" fillcolor="#c6d9f1 [671]" stroked="f" strokeweight="2pt"/>
            </w:pict>
          </mc:Fallback>
        </mc:AlternateContent>
      </w:r>
      <w:r w:rsidRPr="004A6A4E">
        <w:rPr>
          <w:rFonts w:asciiTheme="minorHAnsi" w:hAnsiTheme="minorHAnsi"/>
          <w:noProof/>
        </w:rPr>
        <mc:AlternateContent>
          <mc:Choice Requires="wps">
            <w:drawing>
              <wp:anchor distT="0" distB="0" distL="114300" distR="114300" simplePos="0" relativeHeight="251669504" behindDoc="0" locked="0" layoutInCell="1" allowOverlap="1" wp14:anchorId="193756A6" wp14:editId="7B03E88E">
                <wp:simplePos x="0" y="0"/>
                <wp:positionH relativeFrom="column">
                  <wp:posOffset>1602105</wp:posOffset>
                </wp:positionH>
                <wp:positionV relativeFrom="paragraph">
                  <wp:posOffset>5080</wp:posOffset>
                </wp:positionV>
                <wp:extent cx="733425" cy="352425"/>
                <wp:effectExtent l="0" t="0" r="28575" b="28575"/>
                <wp:wrapNone/>
                <wp:docPr id="21" name="Oval 21"/>
                <wp:cNvGraphicFramePr/>
                <a:graphic xmlns:a="http://schemas.openxmlformats.org/drawingml/2006/main">
                  <a:graphicData uri="http://schemas.microsoft.com/office/word/2010/wordprocessingShape">
                    <wps:wsp>
                      <wps:cNvSpPr/>
                      <wps:spPr>
                        <a:xfrm>
                          <a:off x="0" y="0"/>
                          <a:ext cx="733425" cy="352425"/>
                        </a:xfrm>
                        <a:prstGeom prst="ellipse">
                          <a:avLst/>
                        </a:pr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1" o:spid="_x0000_s1026" style="position:absolute;margin-left:126.15pt;margin-top:.4pt;width:57.75pt;height:27.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" fillcolor="#c4bc96 [2414]" strokecolor="#c4bc96 [2414]" strokeweight="2pt"/>
            </w:pict>
          </mc:Fallback>
        </mc:AlternateContent>
      </w:r>
    </w:p>
    <w:p w:rsidR="00300617" w:rsidRPr="004A6A4E" w:rsidRDefault="00300617" w:rsidP="00300617">
      <w:pPr>
        <w:tabs>
          <w:tab w:val="left" w:pos="7716"/>
        </w:tabs>
        <w:ind w:firstLine="7200"/>
        <w:rPr>
          <w:rFonts w:asciiTheme="minorHAnsi" w:hAnsiTheme="minorHAnsi"/>
          <w:lang w:val="sv-SE"/>
        </w:rPr>
      </w:pPr>
      <w:r w:rsidRPr="004A6A4E">
        <w:rPr>
          <w:rFonts w:asciiTheme="minorHAnsi" w:hAnsiTheme="minorHAnsi"/>
          <w:noProof/>
        </w:rPr>
        <mc:AlternateContent>
          <mc:Choice Requires="wps">
            <w:drawing>
              <wp:anchor distT="0" distB="0" distL="114300" distR="114300" simplePos="0" relativeHeight="251670528" behindDoc="0" locked="0" layoutInCell="0" allowOverlap="1" wp14:anchorId="5FFD9003" wp14:editId="1D8AA9D2">
                <wp:simplePos x="0" y="0"/>
                <wp:positionH relativeFrom="column">
                  <wp:posOffset>1652270</wp:posOffset>
                </wp:positionH>
                <wp:positionV relativeFrom="paragraph">
                  <wp:posOffset>11430</wp:posOffset>
                </wp:positionV>
                <wp:extent cx="666750" cy="133350"/>
                <wp:effectExtent l="0" t="0" r="0" b="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133350"/>
                        </a:xfrm>
                        <a:prstGeom prst="rect">
                          <a:avLst/>
                        </a:prstGeom>
                        <a:solidFill>
                          <a:schemeClr val="bg2">
                            <a:lumMod val="75000"/>
                          </a:schemeClr>
                        </a:solidFill>
                        <a:ln w="12700">
                          <a:noFill/>
                          <a:headEnd/>
                          <a:tailEnd/>
                        </a:ln>
                        <a:extLst/>
                      </wps:spPr>
                      <wps:style>
                        <a:lnRef idx="2">
                          <a:schemeClr val="dk1"/>
                        </a:lnRef>
                        <a:fillRef idx="1">
                          <a:schemeClr val="lt1"/>
                        </a:fillRef>
                        <a:effectRef idx="0">
                          <a:schemeClr val="dk1"/>
                        </a:effectRef>
                        <a:fontRef idx="minor">
                          <a:schemeClr val="dk1"/>
                        </a:fontRef>
                      </wps:style>
                      <wps:txbx>
                        <w:txbxContent>
                          <w:p w:rsidR="00300617" w:rsidRPr="00344874" w:rsidRDefault="00300617" w:rsidP="00300617">
                            <w:pPr>
                              <w:rPr>
                                <w:sz w:val="18"/>
                                <w:szCs w:val="18"/>
                              </w:rPr>
                            </w:pPr>
                            <w:r>
                              <w:rPr>
                                <w:b/>
                                <w:sz w:val="18"/>
                                <w:szCs w:val="18"/>
                              </w:rPr>
                              <w:t>EXAMINER</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130.1pt;margin-top:.9pt;width:52.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" o:allowincell="f" fillcolor="#c4bc96 [2414]" stroked="f" strokeweight="1pt">
                <v:textbox inset="0,0,0,0">
                  <w:txbxContent>
                    <w:p w:rsidR="00300617" w:rsidRPr="00344874" w:rsidRDefault="00300617" w:rsidP="00300617">
                      <w:pPr>
                        <w:rPr>
                          <w:sz w:val="18"/>
                          <w:szCs w:val="18"/>
                        </w:rPr>
                      </w:pPr>
                      <w:r>
                        <w:rPr>
                          <w:b/>
                          <w:sz w:val="18"/>
                          <w:szCs w:val="18"/>
                        </w:rPr>
                        <w:t>EXAMINER</w:t>
                      </w:r>
                    </w:p>
                  </w:txbxContent>
                </v:textbox>
              </v:rect>
            </w:pict>
          </mc:Fallback>
        </mc:AlternateContent>
      </w:r>
      <w:r w:rsidRPr="004A6A4E">
        <w:rPr>
          <w:rFonts w:asciiTheme="minorHAnsi" w:hAnsiTheme="minorHAnsi"/>
          <w:lang w:val="sv-SE"/>
        </w:rPr>
        <w:t xml:space="preserve">  </w:t>
      </w:r>
      <w:r w:rsidRPr="004A6A4E">
        <w:rPr>
          <w:rFonts w:asciiTheme="minorHAnsi" w:hAnsiTheme="minorHAnsi"/>
        </w:rPr>
        <w:t>12-15 FT</w:t>
      </w:r>
    </w:p>
    <w:p w:rsidR="00300617" w:rsidRPr="004A6A4E" w:rsidRDefault="00300617" w:rsidP="00300617">
      <w:pPr>
        <w:rPr>
          <w:rFonts w:asciiTheme="minorHAnsi" w:hAnsiTheme="minorHAnsi"/>
        </w:rPr>
      </w:pPr>
      <w:r w:rsidRPr="004A6A4E">
        <w:rPr>
          <w:rFonts w:asciiTheme="minorHAnsi" w:hAnsiTheme="minorHAnsi"/>
          <w:noProof/>
        </w:rPr>
        <mc:AlternateContent>
          <mc:Choice Requires="wps">
            <w:drawing>
              <wp:anchor distT="0" distB="0" distL="114300" distR="114300" simplePos="0" relativeHeight="251667456" behindDoc="0" locked="0" layoutInCell="1" allowOverlap="1" wp14:anchorId="265D5302" wp14:editId="65464446">
                <wp:simplePos x="0" y="0"/>
                <wp:positionH relativeFrom="column">
                  <wp:posOffset>4260850</wp:posOffset>
                </wp:positionH>
                <wp:positionV relativeFrom="paragraph">
                  <wp:posOffset>256540</wp:posOffset>
                </wp:positionV>
                <wp:extent cx="733425" cy="352425"/>
                <wp:effectExtent l="0" t="0" r="28575" b="28575"/>
                <wp:wrapNone/>
                <wp:docPr id="14" name="Oval 14"/>
                <wp:cNvGraphicFramePr/>
                <a:graphic xmlns:a="http://schemas.openxmlformats.org/drawingml/2006/main">
                  <a:graphicData uri="http://schemas.microsoft.com/office/word/2010/wordprocessingShape">
                    <wps:wsp>
                      <wps:cNvSpPr/>
                      <wps:spPr>
                        <a:xfrm>
                          <a:off x="0" y="0"/>
                          <a:ext cx="733425" cy="352425"/>
                        </a:xfrm>
                        <a:prstGeom prst="ellipse">
                          <a:avLst/>
                        </a:pr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14" o:spid="_x0000_s1026" style="position:absolute;margin-left:335.5pt;margin-top:20.2pt;width:57.75pt;height:27.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" fillcolor="#c4bc96 [2414]" strokecolor="#c4bc96 [2414]" strokeweight="2pt"/>
            </w:pict>
          </mc:Fallback>
        </mc:AlternateContent>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r w:rsidRPr="004A6A4E">
        <w:rPr>
          <w:rFonts w:asciiTheme="minorHAnsi" w:hAnsiTheme="minorHAnsi"/>
          <w:lang w:val="sv-SE"/>
        </w:rPr>
        <w:tab/>
      </w:r>
    </w:p>
    <w:p w:rsidR="00300617" w:rsidRPr="004A6A4E" w:rsidRDefault="00300617" w:rsidP="00300617">
      <w:pPr>
        <w:rPr>
          <w:rFonts w:asciiTheme="minorHAnsi" w:hAnsiTheme="minorHAnsi"/>
        </w:rPr>
      </w:pPr>
      <w:r w:rsidRPr="004A6A4E">
        <w:rPr>
          <w:rFonts w:asciiTheme="minorHAnsi" w:hAnsiTheme="minorHAnsi"/>
          <w:noProof/>
        </w:rPr>
        <mc:AlternateContent>
          <mc:Choice Requires="wps">
            <w:drawing>
              <wp:anchor distT="0" distB="0" distL="114300" distR="114300" simplePos="0" relativeHeight="251668480" behindDoc="0" locked="0" layoutInCell="0" allowOverlap="1" wp14:anchorId="7B72F843" wp14:editId="04AB1549">
                <wp:simplePos x="0" y="0"/>
                <wp:positionH relativeFrom="column">
                  <wp:posOffset>4288790</wp:posOffset>
                </wp:positionH>
                <wp:positionV relativeFrom="paragraph">
                  <wp:posOffset>88900</wp:posOffset>
                </wp:positionV>
                <wp:extent cx="666750" cy="133350"/>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133350"/>
                        </a:xfrm>
                        <a:prstGeom prst="rect">
                          <a:avLst/>
                        </a:prstGeom>
                        <a:solidFill>
                          <a:schemeClr val="bg2">
                            <a:lumMod val="75000"/>
                          </a:schemeClr>
                        </a:solidFill>
                        <a:ln w="12700">
                          <a:noFill/>
                          <a:headEnd/>
                          <a:tailEnd/>
                        </a:ln>
                        <a:extLst/>
                      </wps:spPr>
                      <wps:style>
                        <a:lnRef idx="2">
                          <a:schemeClr val="dk1"/>
                        </a:lnRef>
                        <a:fillRef idx="1">
                          <a:schemeClr val="lt1"/>
                        </a:fillRef>
                        <a:effectRef idx="0">
                          <a:schemeClr val="dk1"/>
                        </a:effectRef>
                        <a:fontRef idx="minor">
                          <a:schemeClr val="dk1"/>
                        </a:fontRef>
                      </wps:style>
                      <wps:txbx>
                        <w:txbxContent>
                          <w:p w:rsidR="00300617" w:rsidRPr="00344874" w:rsidRDefault="00300617" w:rsidP="00300617">
                            <w:pPr>
                              <w:rPr>
                                <w:sz w:val="18"/>
                                <w:szCs w:val="18"/>
                              </w:rPr>
                            </w:pPr>
                            <w:r>
                              <w:rPr>
                                <w:b/>
                                <w:sz w:val="18"/>
                                <w:szCs w:val="18"/>
                              </w:rPr>
                              <w:t>EXAMINER</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337.7pt;margin-top:7pt;width:52.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" o:allowincell="f" fillcolor="#c4bc96 [2414]" stroked="f" strokeweight="1pt">
                <v:textbox inset="0,0,0,0">
                  <w:txbxContent>
                    <w:p w:rsidR="00300617" w:rsidRPr="00344874" w:rsidRDefault="00300617" w:rsidP="00300617">
                      <w:pPr>
                        <w:rPr>
                          <w:sz w:val="18"/>
                          <w:szCs w:val="18"/>
                        </w:rPr>
                      </w:pPr>
                      <w:r>
                        <w:rPr>
                          <w:b/>
                          <w:sz w:val="18"/>
                          <w:szCs w:val="18"/>
                        </w:rPr>
                        <w:t>EXAMINER</w:t>
                      </w:r>
                    </w:p>
                  </w:txbxContent>
                </v:textbox>
              </v:rect>
            </w:pict>
          </mc:Fallback>
        </mc:AlternateContent>
      </w:r>
    </w:p>
    <w:p w:rsidR="00300617" w:rsidRPr="004A6A4E" w:rsidRDefault="00300617" w:rsidP="00300617">
      <w:pPr>
        <w:rPr>
          <w:rFonts w:asciiTheme="minorHAnsi" w:hAnsiTheme="minorHAnsi"/>
        </w:rPr>
      </w:pPr>
    </w:p>
    <w:p w:rsidR="00300617" w:rsidRPr="004A6A4E" w:rsidRDefault="00300617" w:rsidP="00300617">
      <w:pPr>
        <w:rPr>
          <w:rFonts w:asciiTheme="minorHAnsi" w:hAnsiTheme="minorHAnsi"/>
        </w:rPr>
      </w:pPr>
    </w:p>
    <w:p w:rsidR="00300617" w:rsidRPr="004A6A4E" w:rsidRDefault="00300617" w:rsidP="00300617">
      <w:pPr>
        <w:rPr>
          <w:rFonts w:asciiTheme="minorHAnsi" w:hAnsiTheme="minorHAnsi"/>
        </w:rPr>
      </w:pPr>
    </w:p>
    <w:p w:rsidR="00300617" w:rsidRPr="004A6A4E" w:rsidRDefault="00300617" w:rsidP="00300617">
      <w:pPr>
        <w:pStyle w:val="Heading5"/>
        <w:rPr>
          <w:u w:val="single"/>
        </w:rPr>
      </w:pPr>
      <w:r w:rsidRPr="004A6A4E">
        <w:lastRenderedPageBreak/>
        <w:t>Types of Evaluation Materials</w:t>
      </w:r>
    </w:p>
    <w:p w:rsidR="00300617" w:rsidRPr="004A6A4E" w:rsidRDefault="00300617" w:rsidP="00300617">
      <w:pPr>
        <w:rPr>
          <w:rFonts w:asciiTheme="minorHAnsi" w:hAnsiTheme="minorHAnsi"/>
        </w:rPr>
      </w:pPr>
      <w:r w:rsidRPr="004A6A4E">
        <w:rPr>
          <w:rFonts w:asciiTheme="minorHAnsi" w:hAnsiTheme="minorHAnsi"/>
        </w:rPr>
        <w:t xml:space="preserve">In order to simulate classroom listening ability, the speech evaluation material utilized should be developmentally appropriate and approximate material that is encountered by the student in the classroom. Additionally the stimuli should have sufficient length to reflect reverberation characteristics of the room. Consideration should also be given to both familiar and new material that a student may encounter. Individuals will usually perform better with familiar material than with stimuli containing unfamiliar vocabulary. </w:t>
      </w:r>
      <w:r>
        <w:rPr>
          <w:rFonts w:asciiTheme="minorHAnsi" w:hAnsiTheme="minorHAnsi"/>
        </w:rPr>
        <w:t>Student</w:t>
      </w:r>
      <w:r w:rsidRPr="004A6A4E">
        <w:rPr>
          <w:rFonts w:asciiTheme="minorHAnsi" w:hAnsiTheme="minorHAnsi"/>
        </w:rPr>
        <w:t>s with unilateral and mild hearing losses tend to perform well under all conditions due to the audibility and inherent redundancy in phrase and sentence material utilizing familiar vocabulary. Nonsense phr</w:t>
      </w:r>
      <w:r>
        <w:rPr>
          <w:rFonts w:asciiTheme="minorHAnsi" w:hAnsiTheme="minorHAnsi"/>
        </w:rPr>
        <w:t>ases have been constructed to in</w:t>
      </w:r>
      <w:r w:rsidRPr="004A6A4E">
        <w:rPr>
          <w:rFonts w:asciiTheme="minorHAnsi" w:hAnsiTheme="minorHAnsi"/>
        </w:rPr>
        <w:t xml:space="preserve">crease </w:t>
      </w:r>
      <w:r>
        <w:rPr>
          <w:rFonts w:asciiTheme="minorHAnsi" w:hAnsiTheme="minorHAnsi"/>
        </w:rPr>
        <w:t>listening difficulty</w:t>
      </w:r>
      <w:r w:rsidRPr="004A6A4E">
        <w:rPr>
          <w:rFonts w:asciiTheme="minorHAnsi" w:hAnsiTheme="minorHAnsi"/>
        </w:rPr>
        <w:t xml:space="preserve">. </w:t>
      </w:r>
    </w:p>
    <w:p w:rsidR="00300617" w:rsidRPr="004A6A4E" w:rsidRDefault="00300617" w:rsidP="00300617">
      <w:pPr>
        <w:rPr>
          <w:rFonts w:asciiTheme="minorHAnsi" w:hAnsiTheme="minorHAnsi"/>
        </w:rPr>
      </w:pPr>
    </w:p>
    <w:p w:rsidR="00300617" w:rsidRPr="004A6A4E" w:rsidRDefault="00300617" w:rsidP="00300617">
      <w:pPr>
        <w:rPr>
          <w:rFonts w:asciiTheme="minorHAnsi" w:hAnsiTheme="minorHAnsi"/>
        </w:rPr>
      </w:pPr>
      <w:r w:rsidRPr="004A6A4E">
        <w:rPr>
          <w:rFonts w:asciiTheme="minorHAnsi" w:hAnsiTheme="minorHAnsi"/>
        </w:rPr>
        <w:t xml:space="preserve">Age, language competency, and memory abilities of the individual should also be considered when determining the test stimuli. In selecting word, phrase or sentence materials, consider whether the vocabulary and syntax are appropriate for the student’s language level. For students with poor speech intelligibility, as well as young children, it may be necessary to use materials that incorporate picture-pointing responses. If closed-set materials are utilized, performance can be expected to be better than with open-set materials. Once the type of stimuli is determined, it must remain constant throughout the assessment so that the variables manipulated are noise, distance, and visual input. Report the material used on the scoring form. </w:t>
      </w:r>
      <w:r>
        <w:rPr>
          <w:rFonts w:asciiTheme="minorHAnsi" w:hAnsiTheme="minorHAnsi"/>
        </w:rPr>
        <w:t>Common materials include are listed below.</w:t>
      </w:r>
      <w:r w:rsidRPr="008E1795">
        <w:rPr>
          <w:rFonts w:asciiTheme="minorHAnsi" w:hAnsiTheme="minorHAnsi"/>
        </w:rPr>
        <w:t xml:space="preserve"> </w:t>
      </w:r>
      <w:r w:rsidRPr="004A6A4E">
        <w:rPr>
          <w:rFonts w:asciiTheme="minorHAnsi" w:hAnsiTheme="minorHAnsi"/>
        </w:rPr>
        <w:t>In many of the</w:t>
      </w:r>
      <w:r>
        <w:rPr>
          <w:rFonts w:asciiTheme="minorHAnsi" w:hAnsiTheme="minorHAnsi"/>
        </w:rPr>
        <w:t>se</w:t>
      </w:r>
      <w:r w:rsidRPr="004A6A4E">
        <w:rPr>
          <w:rFonts w:asciiTheme="minorHAnsi" w:hAnsiTheme="minorHAnsi"/>
        </w:rPr>
        <w:t xml:space="preserve"> materials there will not be sufficient lists for the entire protocol (8 lists are needed). If it is necessary to use a list twice, select the lists that were more difficult for the student in order to reduce familiarity with the material. The Common Children’s Phrases and the Children’s Nonsense Phrases each contain eight lists </w:t>
      </w:r>
      <w:r>
        <w:rPr>
          <w:rFonts w:asciiTheme="minorHAnsi" w:hAnsiTheme="minorHAnsi"/>
        </w:rPr>
        <w:t xml:space="preserve">of twenty phrases </w:t>
      </w:r>
      <w:r w:rsidRPr="004A6A4E">
        <w:rPr>
          <w:rFonts w:asciiTheme="minorHAnsi" w:hAnsiTheme="minorHAnsi"/>
        </w:rPr>
        <w:t xml:space="preserve">and provide the option of phrase or word scoring. </w:t>
      </w:r>
    </w:p>
    <w:p w:rsidR="00300617" w:rsidRPr="004A6A4E" w:rsidRDefault="00300617" w:rsidP="00300617">
      <w:pPr>
        <w:rPr>
          <w:rFonts w:asciiTheme="minorHAnsi" w:hAnsiTheme="minorHAnsi"/>
        </w:rPr>
      </w:pPr>
    </w:p>
    <w:p w:rsidR="00300617" w:rsidRDefault="00300617" w:rsidP="00300617">
      <w:pPr>
        <w:tabs>
          <w:tab w:val="left" w:pos="4320"/>
          <w:tab w:val="left" w:pos="6480"/>
        </w:tabs>
        <w:rPr>
          <w:rFonts w:asciiTheme="minorHAnsi" w:hAnsiTheme="minorHAnsi"/>
        </w:rPr>
      </w:pPr>
      <w:r w:rsidRPr="004A6A4E">
        <w:rPr>
          <w:rFonts w:asciiTheme="minorHAnsi" w:hAnsiTheme="minorHAnsi"/>
        </w:rPr>
        <w:t>Sentence Mat</w:t>
      </w:r>
      <w:r>
        <w:rPr>
          <w:rFonts w:asciiTheme="minorHAnsi" w:hAnsiTheme="minorHAnsi"/>
        </w:rPr>
        <w:t>erials:</w:t>
      </w:r>
      <w:r>
        <w:rPr>
          <w:rFonts w:asciiTheme="minorHAnsi" w:hAnsiTheme="minorHAnsi"/>
        </w:rPr>
        <w:tab/>
      </w:r>
    </w:p>
    <w:p w:rsidR="00300617" w:rsidRPr="004A6A4E" w:rsidRDefault="00300617" w:rsidP="00300617">
      <w:pPr>
        <w:tabs>
          <w:tab w:val="left" w:pos="4320"/>
          <w:tab w:val="left" w:pos="6480"/>
        </w:tabs>
        <w:ind w:left="360"/>
        <w:rPr>
          <w:rFonts w:asciiTheme="minorHAnsi" w:hAnsiTheme="minorHAnsi"/>
        </w:rPr>
      </w:pPr>
      <w:r>
        <w:rPr>
          <w:rFonts w:asciiTheme="minorHAnsi" w:hAnsiTheme="minorHAnsi"/>
        </w:rPr>
        <w:t>BLAIR Sentences</w:t>
      </w:r>
      <w:r>
        <w:rPr>
          <w:rFonts w:asciiTheme="minorHAnsi" w:hAnsiTheme="minorHAnsi"/>
        </w:rPr>
        <w:tab/>
      </w:r>
      <w:r w:rsidRPr="004A6A4E">
        <w:rPr>
          <w:rFonts w:asciiTheme="minorHAnsi" w:hAnsiTheme="minorHAnsi"/>
        </w:rPr>
        <w:t>WIPI Sentences</w:t>
      </w:r>
      <w:r>
        <w:rPr>
          <w:rFonts w:asciiTheme="minorHAnsi" w:hAnsiTheme="minorHAnsi"/>
        </w:rPr>
        <w:tab/>
      </w:r>
      <w:r w:rsidRPr="004A6A4E">
        <w:rPr>
          <w:rFonts w:asciiTheme="minorHAnsi" w:hAnsiTheme="minorHAnsi"/>
        </w:rPr>
        <w:t>PSI Sentences</w:t>
      </w:r>
    </w:p>
    <w:p w:rsidR="00300617" w:rsidRDefault="00300617" w:rsidP="00300617">
      <w:pPr>
        <w:ind w:left="360"/>
        <w:rPr>
          <w:rFonts w:asciiTheme="minorHAnsi" w:hAnsiTheme="minorHAnsi"/>
        </w:rPr>
      </w:pPr>
      <w:r w:rsidRPr="004A6A4E">
        <w:rPr>
          <w:rFonts w:asciiTheme="minorHAnsi" w:hAnsiTheme="minorHAnsi"/>
        </w:rPr>
        <w:t>SPIN Sentences (older students)</w:t>
      </w:r>
      <w:r w:rsidRPr="004A6A4E">
        <w:rPr>
          <w:rFonts w:asciiTheme="minorHAnsi" w:hAnsiTheme="minorHAnsi"/>
        </w:rPr>
        <w:tab/>
      </w:r>
      <w:r w:rsidRPr="004A6A4E">
        <w:rPr>
          <w:rFonts w:asciiTheme="minorHAnsi" w:hAnsiTheme="minorHAnsi"/>
        </w:rPr>
        <w:tab/>
        <w:t>BKB Sentences</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300617" w:rsidRPr="00300617" w:rsidRDefault="00300617" w:rsidP="00300617">
      <w:pPr>
        <w:ind w:left="360"/>
        <w:rPr>
          <w:rFonts w:asciiTheme="minorHAnsi" w:hAnsiTheme="minorHAnsi"/>
        </w:rPr>
      </w:pPr>
      <w:r w:rsidRPr="00300617">
        <w:rPr>
          <w:rFonts w:asciiTheme="minorHAnsi" w:hAnsiTheme="minorHAnsi"/>
        </w:rPr>
        <w:t>HINT-C Sentences</w:t>
      </w:r>
      <w:r w:rsidRPr="00300617">
        <w:rPr>
          <w:rFonts w:asciiTheme="minorHAnsi" w:hAnsiTheme="minorHAnsi"/>
        </w:rPr>
        <w:t xml:space="preserve"> </w:t>
      </w:r>
    </w:p>
    <w:p w:rsidR="00300617" w:rsidRDefault="00300617" w:rsidP="00300617">
      <w:pPr>
        <w:rPr>
          <w:rFonts w:asciiTheme="minorHAnsi" w:hAnsiTheme="minorHAnsi"/>
        </w:rPr>
      </w:pPr>
      <w:r w:rsidRPr="004A6A4E">
        <w:rPr>
          <w:rFonts w:asciiTheme="minorHAnsi" w:hAnsiTheme="minorHAnsi"/>
        </w:rPr>
        <w:t>Phrase Material</w:t>
      </w:r>
      <w:r>
        <w:rPr>
          <w:rFonts w:asciiTheme="minorHAnsi" w:hAnsiTheme="minorHAnsi"/>
        </w:rPr>
        <w:t>s:</w:t>
      </w:r>
      <w:r>
        <w:rPr>
          <w:rFonts w:asciiTheme="minorHAnsi" w:hAnsiTheme="minorHAnsi"/>
        </w:rPr>
        <w:tab/>
      </w:r>
      <w:r>
        <w:rPr>
          <w:rFonts w:asciiTheme="minorHAnsi" w:hAnsiTheme="minorHAnsi"/>
        </w:rPr>
        <w:tab/>
      </w:r>
      <w:r>
        <w:rPr>
          <w:rFonts w:asciiTheme="minorHAnsi" w:hAnsiTheme="minorHAnsi"/>
        </w:rPr>
        <w:tab/>
        <w:t xml:space="preserve">Common Children’s Phrases  </w:t>
      </w:r>
      <w:r>
        <w:rPr>
          <w:rFonts w:asciiTheme="minorHAnsi" w:hAnsiTheme="minorHAnsi"/>
        </w:rPr>
        <w:tab/>
      </w:r>
      <w:r w:rsidRPr="004A6A4E">
        <w:rPr>
          <w:rFonts w:asciiTheme="minorHAnsi" w:hAnsiTheme="minorHAnsi"/>
        </w:rPr>
        <w:t>Children’s Nonsense Phrases</w:t>
      </w:r>
    </w:p>
    <w:p w:rsidR="00300617" w:rsidRDefault="00300617" w:rsidP="00300617">
      <w:pPr>
        <w:rPr>
          <w:rFonts w:asciiTheme="minorHAnsi" w:hAnsiTheme="minorHAnsi"/>
        </w:rPr>
      </w:pPr>
      <w:r w:rsidRPr="004A6A4E">
        <w:rPr>
          <w:rFonts w:asciiTheme="minorHAnsi" w:hAnsiTheme="minorHAnsi"/>
        </w:rPr>
        <w:t>Word Lists:</w:t>
      </w:r>
      <w:r w:rsidRPr="004A6A4E">
        <w:rPr>
          <w:rFonts w:asciiTheme="minorHAnsi" w:hAnsiTheme="minorHAnsi"/>
        </w:rPr>
        <w:tab/>
      </w:r>
      <w:r w:rsidRPr="004A6A4E">
        <w:rPr>
          <w:rFonts w:asciiTheme="minorHAnsi" w:hAnsiTheme="minorHAnsi"/>
        </w:rPr>
        <w:tab/>
      </w:r>
      <w:r w:rsidRPr="004A6A4E">
        <w:rPr>
          <w:rFonts w:asciiTheme="minorHAnsi" w:hAnsiTheme="minorHAnsi"/>
        </w:rPr>
        <w:tab/>
      </w:r>
      <w:r>
        <w:rPr>
          <w:rFonts w:asciiTheme="minorHAnsi" w:hAnsiTheme="minorHAnsi"/>
        </w:rPr>
        <w:tab/>
      </w:r>
      <w:r>
        <w:rPr>
          <w:rFonts w:asciiTheme="minorHAnsi" w:hAnsiTheme="minorHAnsi"/>
        </w:rPr>
        <w:tab/>
        <w:t>PB-K</w:t>
      </w:r>
      <w:r>
        <w:rPr>
          <w:rFonts w:asciiTheme="minorHAnsi" w:hAnsiTheme="minorHAnsi"/>
        </w:rPr>
        <w:tab/>
      </w:r>
      <w:r>
        <w:rPr>
          <w:rFonts w:asciiTheme="minorHAnsi" w:hAnsiTheme="minorHAnsi"/>
        </w:rPr>
        <w:tab/>
      </w:r>
      <w:r>
        <w:rPr>
          <w:rFonts w:asciiTheme="minorHAnsi" w:hAnsiTheme="minorHAnsi"/>
        </w:rPr>
        <w:tab/>
      </w:r>
      <w:r w:rsidRPr="004A6A4E">
        <w:rPr>
          <w:rFonts w:asciiTheme="minorHAnsi" w:hAnsiTheme="minorHAnsi"/>
        </w:rPr>
        <w:t>NU-6</w:t>
      </w:r>
    </w:p>
    <w:p w:rsidR="00300617" w:rsidRPr="004A6A4E" w:rsidRDefault="00300617" w:rsidP="00300617">
      <w:pPr>
        <w:ind w:left="360"/>
        <w:rPr>
          <w:rFonts w:asciiTheme="minorHAnsi" w:hAnsiTheme="minorHAnsi"/>
        </w:rPr>
      </w:pPr>
      <w:r w:rsidRPr="004A6A4E">
        <w:rPr>
          <w:rFonts w:asciiTheme="minorHAnsi" w:hAnsiTheme="minorHAnsi"/>
        </w:rPr>
        <w:t>Picture – Closed Set:</w:t>
      </w:r>
      <w:r w:rsidRPr="004A6A4E">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4A6A4E">
        <w:rPr>
          <w:rFonts w:asciiTheme="minorHAnsi" w:hAnsiTheme="minorHAnsi"/>
        </w:rPr>
        <w:t>WIPI</w:t>
      </w:r>
      <w:r>
        <w:rPr>
          <w:rFonts w:asciiTheme="minorHAnsi" w:hAnsiTheme="minorHAnsi"/>
        </w:rPr>
        <w:t xml:space="preserve"> </w:t>
      </w:r>
      <w:r>
        <w:rPr>
          <w:rFonts w:asciiTheme="minorHAnsi" w:hAnsiTheme="minorHAnsi"/>
        </w:rPr>
        <w:tab/>
      </w:r>
      <w:r w:rsidRPr="004A6A4E">
        <w:rPr>
          <w:rFonts w:asciiTheme="minorHAnsi" w:hAnsiTheme="minorHAnsi"/>
        </w:rPr>
        <w:tab/>
      </w:r>
      <w:r w:rsidRPr="004A6A4E">
        <w:rPr>
          <w:rFonts w:asciiTheme="minorHAnsi" w:hAnsiTheme="minorHAnsi"/>
        </w:rPr>
        <w:tab/>
        <w:t xml:space="preserve">NU-CHIPS   </w:t>
      </w:r>
    </w:p>
    <w:p w:rsidR="00300617" w:rsidRPr="004A6A4E" w:rsidRDefault="00300617" w:rsidP="00300617">
      <w:pPr>
        <w:pStyle w:val="BodyText2"/>
        <w:ind w:left="0"/>
        <w:rPr>
          <w:rFonts w:asciiTheme="minorHAnsi" w:hAnsiTheme="minorHAnsi"/>
          <w:sz w:val="20"/>
        </w:rPr>
      </w:pPr>
      <w:r w:rsidRPr="004A6A4E">
        <w:rPr>
          <w:rFonts w:asciiTheme="minorHAnsi" w:hAnsiTheme="minorHAnsi"/>
          <w:sz w:val="20"/>
        </w:rPr>
        <w:t>Note: The Common Children’s Phrases and Nonsense Phrases are available in the Educational Audiology Handbook (2</w:t>
      </w:r>
      <w:r w:rsidRPr="004A6A4E">
        <w:rPr>
          <w:rFonts w:asciiTheme="minorHAnsi" w:hAnsiTheme="minorHAnsi"/>
          <w:sz w:val="20"/>
          <w:vertAlign w:val="superscript"/>
        </w:rPr>
        <w:t>nd</w:t>
      </w:r>
      <w:r w:rsidRPr="004A6A4E">
        <w:rPr>
          <w:rFonts w:asciiTheme="minorHAnsi" w:hAnsiTheme="minorHAnsi"/>
          <w:sz w:val="20"/>
        </w:rPr>
        <w:t xml:space="preserve"> Ed.) (Johnson &amp; Seaton, 2012) as well as the author’s website: </w:t>
      </w:r>
      <w:hyperlink r:id="rId5" w:history="1">
        <w:r w:rsidRPr="004A6A4E">
          <w:rPr>
            <w:rStyle w:val="Hyperlink"/>
            <w:rFonts w:asciiTheme="minorHAnsi" w:hAnsiTheme="minorHAnsi"/>
            <w:sz w:val="20"/>
          </w:rPr>
          <w:t>www.ADEvantage.com</w:t>
        </w:r>
      </w:hyperlink>
      <w:r w:rsidRPr="004A6A4E">
        <w:rPr>
          <w:rFonts w:asciiTheme="minorHAnsi" w:hAnsiTheme="minorHAnsi"/>
          <w:sz w:val="20"/>
        </w:rPr>
        <w:t>; word</w:t>
      </w:r>
      <w:r>
        <w:rPr>
          <w:rFonts w:asciiTheme="minorHAnsi" w:hAnsiTheme="minorHAnsi"/>
          <w:sz w:val="20"/>
        </w:rPr>
        <w:t xml:space="preserve"> and sentence </w:t>
      </w:r>
      <w:r w:rsidRPr="004A6A4E">
        <w:rPr>
          <w:rFonts w:asciiTheme="minorHAnsi" w:hAnsiTheme="minorHAnsi"/>
          <w:sz w:val="20"/>
        </w:rPr>
        <w:t xml:space="preserve">lists </w:t>
      </w:r>
      <w:r>
        <w:rPr>
          <w:rFonts w:asciiTheme="minorHAnsi" w:hAnsiTheme="minorHAnsi"/>
          <w:sz w:val="20"/>
        </w:rPr>
        <w:t>should be</w:t>
      </w:r>
      <w:r w:rsidRPr="004A6A4E">
        <w:rPr>
          <w:rFonts w:asciiTheme="minorHAnsi" w:hAnsiTheme="minorHAnsi"/>
          <w:sz w:val="20"/>
        </w:rPr>
        <w:t xml:space="preserve"> available </w:t>
      </w:r>
      <w:r>
        <w:rPr>
          <w:rFonts w:asciiTheme="minorHAnsi" w:hAnsiTheme="minorHAnsi"/>
          <w:sz w:val="20"/>
        </w:rPr>
        <w:t>from</w:t>
      </w:r>
      <w:r w:rsidRPr="004A6A4E">
        <w:rPr>
          <w:rFonts w:asciiTheme="minorHAnsi" w:hAnsiTheme="minorHAnsi"/>
          <w:sz w:val="20"/>
        </w:rPr>
        <w:t xml:space="preserve"> most </w:t>
      </w:r>
      <w:r>
        <w:rPr>
          <w:rFonts w:asciiTheme="minorHAnsi" w:hAnsiTheme="minorHAnsi"/>
          <w:sz w:val="20"/>
        </w:rPr>
        <w:t xml:space="preserve">pediatric and educational </w:t>
      </w:r>
      <w:r w:rsidRPr="004A6A4E">
        <w:rPr>
          <w:rFonts w:asciiTheme="minorHAnsi" w:hAnsiTheme="minorHAnsi"/>
          <w:sz w:val="20"/>
        </w:rPr>
        <w:t>audiologists.</w:t>
      </w:r>
    </w:p>
    <w:p w:rsidR="00300617" w:rsidRPr="004A6A4E" w:rsidRDefault="00300617" w:rsidP="00300617">
      <w:pPr>
        <w:rPr>
          <w:rFonts w:asciiTheme="minorHAnsi" w:hAnsiTheme="minorHAnsi"/>
        </w:rPr>
      </w:pPr>
    </w:p>
    <w:p w:rsidR="00300617" w:rsidRPr="004A6A4E" w:rsidRDefault="00300617" w:rsidP="00300617">
      <w:pPr>
        <w:rPr>
          <w:rFonts w:asciiTheme="minorHAnsi" w:hAnsiTheme="minorHAnsi"/>
        </w:rPr>
      </w:pPr>
      <w:r w:rsidRPr="004A6A4E">
        <w:rPr>
          <w:rFonts w:asciiTheme="minorHAnsi" w:hAnsiTheme="minorHAnsi"/>
        </w:rPr>
        <w:t xml:space="preserve">The </w:t>
      </w:r>
      <w:r w:rsidRPr="004A6A4E">
        <w:rPr>
          <w:rFonts w:asciiTheme="minorHAnsi" w:hAnsiTheme="minorHAnsi"/>
          <w:i/>
        </w:rPr>
        <w:t xml:space="preserve">Recorded Functional Listening Evaluation Using Sentences </w:t>
      </w:r>
      <w:r w:rsidRPr="004A6A4E">
        <w:rPr>
          <w:rFonts w:asciiTheme="minorHAnsi" w:hAnsiTheme="minorHAnsi"/>
        </w:rPr>
        <w:t xml:space="preserve">(Johnson &amp; Anderson, 2013) is now available on CD from </w:t>
      </w:r>
      <w:hyperlink r:id="rId6" w:history="1">
        <w:r w:rsidRPr="0029378A">
          <w:rPr>
            <w:rStyle w:val="Hyperlink"/>
            <w:rFonts w:asciiTheme="minorHAnsi" w:hAnsiTheme="minorHAnsi"/>
          </w:rPr>
          <w:t>https://successforkidswithhearingloss.com</w:t>
        </w:r>
      </w:hyperlink>
      <w:r w:rsidRPr="004A6A4E">
        <w:rPr>
          <w:rFonts w:asciiTheme="minorHAnsi" w:hAnsiTheme="minorHAnsi"/>
        </w:rPr>
        <w:t xml:space="preserve">. This version utilizes 5-word HINT-C (Hearing in Noise Test for Children) sentences that were based on the original </w:t>
      </w:r>
      <w:proofErr w:type="spellStart"/>
      <w:r w:rsidRPr="004A6A4E">
        <w:rPr>
          <w:rFonts w:asciiTheme="minorHAnsi" w:hAnsiTheme="minorHAnsi"/>
        </w:rPr>
        <w:t>Bamford</w:t>
      </w:r>
      <w:proofErr w:type="spellEnd"/>
      <w:r w:rsidRPr="004A6A4E">
        <w:rPr>
          <w:rFonts w:asciiTheme="minorHAnsi" w:hAnsiTheme="minorHAnsi"/>
        </w:rPr>
        <w:t>-</w:t>
      </w:r>
      <w:proofErr w:type="spellStart"/>
      <w:r w:rsidRPr="004A6A4E">
        <w:rPr>
          <w:rFonts w:asciiTheme="minorHAnsi" w:hAnsiTheme="minorHAnsi"/>
        </w:rPr>
        <w:t>Kowal</w:t>
      </w:r>
      <w:proofErr w:type="spellEnd"/>
      <w:r w:rsidRPr="004A6A4E">
        <w:rPr>
          <w:rFonts w:asciiTheme="minorHAnsi" w:hAnsiTheme="minorHAnsi"/>
        </w:rPr>
        <w:t xml:space="preserve">-Bench (BKB) sentences (1979). Half of the </w:t>
      </w:r>
      <w:bookmarkStart w:id="0" w:name="_GoBack"/>
      <w:bookmarkEnd w:id="0"/>
      <w:r w:rsidRPr="004A6A4E">
        <w:rPr>
          <w:rFonts w:asciiTheme="minorHAnsi" w:hAnsiTheme="minorHAnsi"/>
        </w:rPr>
        <w:t xml:space="preserve">sentences are recorded in quiet and the other </w:t>
      </w:r>
      <w:r>
        <w:rPr>
          <w:rFonts w:asciiTheme="minorHAnsi" w:hAnsiTheme="minorHAnsi"/>
        </w:rPr>
        <w:t xml:space="preserve">half </w:t>
      </w:r>
      <w:r w:rsidRPr="004A6A4E">
        <w:rPr>
          <w:rFonts w:asciiTheme="minorHAnsi" w:hAnsiTheme="minorHAnsi"/>
        </w:rPr>
        <w:t xml:space="preserve">with a +5 SNR and follow the condition presentation order of the FLE. This version </w:t>
      </w:r>
      <w:r>
        <w:rPr>
          <w:rFonts w:asciiTheme="minorHAnsi" w:hAnsiTheme="minorHAnsi"/>
        </w:rPr>
        <w:t>simplifies</w:t>
      </w:r>
      <w:r w:rsidRPr="004A6A4E">
        <w:rPr>
          <w:rFonts w:asciiTheme="minorHAnsi" w:hAnsiTheme="minorHAnsi"/>
        </w:rPr>
        <w:t xml:space="preserve"> presentation of the FLE by eliminating the need for a noise file and adjusting noise and speech sound levels</w:t>
      </w:r>
      <w:r>
        <w:rPr>
          <w:rFonts w:asciiTheme="minorHAnsi" w:hAnsiTheme="minorHAnsi"/>
        </w:rPr>
        <w:t>; however the SNR cannot be altered</w:t>
      </w:r>
      <w:r w:rsidRPr="004A6A4E">
        <w:rPr>
          <w:rFonts w:asciiTheme="minorHAnsi" w:hAnsiTheme="minorHAnsi"/>
        </w:rPr>
        <w:t>. Additional instructions are provided with the CD.</w:t>
      </w:r>
    </w:p>
    <w:p w:rsidR="00300617" w:rsidRPr="004A6A4E" w:rsidRDefault="00300617" w:rsidP="00300617">
      <w:pPr>
        <w:rPr>
          <w:rFonts w:asciiTheme="minorHAnsi" w:hAnsiTheme="minorHAnsi"/>
        </w:rPr>
      </w:pPr>
    </w:p>
    <w:p w:rsidR="00300617" w:rsidRPr="004A6A4E" w:rsidRDefault="00300617" w:rsidP="00300617">
      <w:pPr>
        <w:pStyle w:val="Heading5"/>
      </w:pPr>
      <w:r w:rsidRPr="004A6A4E">
        <w:t>Presentation Levels</w:t>
      </w:r>
    </w:p>
    <w:p w:rsidR="00300617" w:rsidRPr="004A6A4E" w:rsidRDefault="00300617" w:rsidP="00300617">
      <w:pPr>
        <w:rPr>
          <w:rFonts w:asciiTheme="minorHAnsi" w:hAnsiTheme="minorHAnsi"/>
        </w:rPr>
      </w:pPr>
      <w:r>
        <w:rPr>
          <w:rFonts w:asciiTheme="minorHAnsi" w:hAnsiTheme="minorHAnsi"/>
        </w:rPr>
        <w:t xml:space="preserve">The conditions of close/far and auditory/auditory-visual are presented in quiet (4 presentations) and then in noise (4 presentations) to achieve the total of eight conditions. </w:t>
      </w:r>
      <w:r w:rsidRPr="004A6A4E">
        <w:rPr>
          <w:rFonts w:asciiTheme="minorHAnsi" w:hAnsiTheme="minorHAnsi"/>
        </w:rPr>
        <w:t>Speech to noise ratio levels (SNR) should be based upon the auditory environments encountered by the students in their classrooms. Sound level measurements of classroom discourse and activity may be necessary to determine these levels. For this example, the levels will achieve values resulting in a +5 dB speech advantage in the close conditions and a –5dB speech to noise ratio in the far conditions (12-15ft). Levels will vary slightly depending upon the acoustics of the room and consistency of the examiner’s voicing of the stimuli. Record the classroom ambient noise level (unoccupied), approximate teacher or talker levels, and noise levels on the scoring form.</w:t>
      </w:r>
    </w:p>
    <w:p w:rsidR="00300617" w:rsidRPr="004A6A4E" w:rsidRDefault="00300617" w:rsidP="00300617">
      <w:pPr>
        <w:pStyle w:val="Footer"/>
        <w:tabs>
          <w:tab w:val="clear" w:pos="4320"/>
          <w:tab w:val="clear" w:pos="8640"/>
        </w:tabs>
        <w:rPr>
          <w:rFonts w:asciiTheme="minorHAnsi" w:hAnsiTheme="minorHAnsi"/>
        </w:rPr>
      </w:pPr>
    </w:p>
    <w:p w:rsidR="00300617" w:rsidRPr="004A6A4E" w:rsidRDefault="00300617" w:rsidP="00300617">
      <w:pPr>
        <w:ind w:left="1290" w:hanging="930"/>
        <w:rPr>
          <w:rFonts w:asciiTheme="minorHAnsi" w:hAnsiTheme="minorHAnsi"/>
        </w:rPr>
      </w:pPr>
      <w:r w:rsidRPr="004A6A4E">
        <w:rPr>
          <w:rFonts w:asciiTheme="minorHAnsi" w:hAnsiTheme="minorHAnsi"/>
        </w:rPr>
        <w:t>Speech:</w:t>
      </w:r>
      <w:r w:rsidRPr="004A6A4E">
        <w:rPr>
          <w:rFonts w:asciiTheme="minorHAnsi" w:hAnsiTheme="minorHAnsi"/>
        </w:rPr>
        <w:tab/>
        <w:t xml:space="preserve">Calibrate the examiner’s voice at a distance of 3 feet from the listener (close condition). Ask the student to hold the SLM to their ear and the examiner to talk measuring the examiner’s voice with the sound level meter so that speech averages 65dBA SPL at the listener’s ear. Once that level is measured, check the SPL level when the sound level meter is held one foot from the examiner’s mouth (being careful to keep the voice level the same) so that the examiner can hold the sound </w:t>
      </w:r>
      <w:r w:rsidRPr="004A6A4E">
        <w:rPr>
          <w:rFonts w:asciiTheme="minorHAnsi" w:hAnsiTheme="minorHAnsi"/>
        </w:rPr>
        <w:lastRenderedPageBreak/>
        <w:t xml:space="preserve">level meter to monitor his/her voice for all conditions to verify that the proper speech level is maintained. The level at 1 foot from the examiner will be approximately 3 dBA SPL greater that at </w:t>
      </w:r>
      <w:r>
        <w:rPr>
          <w:rFonts w:asciiTheme="minorHAnsi" w:hAnsiTheme="minorHAnsi"/>
        </w:rPr>
        <w:t xml:space="preserve">the </w:t>
      </w:r>
      <w:r w:rsidRPr="004A6A4E">
        <w:rPr>
          <w:rFonts w:asciiTheme="minorHAnsi" w:hAnsiTheme="minorHAnsi"/>
        </w:rPr>
        <w:t>listener’s ear for close conditions).</w:t>
      </w:r>
    </w:p>
    <w:p w:rsidR="00300617" w:rsidRPr="004A6A4E" w:rsidRDefault="00300617" w:rsidP="00300617">
      <w:pPr>
        <w:ind w:left="1290" w:hanging="930"/>
        <w:rPr>
          <w:rFonts w:asciiTheme="minorHAnsi" w:hAnsiTheme="minorHAnsi"/>
        </w:rPr>
      </w:pPr>
      <w:r w:rsidRPr="004A6A4E">
        <w:rPr>
          <w:rFonts w:asciiTheme="minorHAnsi" w:hAnsiTheme="minorHAnsi"/>
        </w:rPr>
        <w:t>Noise:</w:t>
      </w:r>
      <w:r w:rsidRPr="004A6A4E">
        <w:rPr>
          <w:rFonts w:asciiTheme="minorHAnsi" w:hAnsiTheme="minorHAnsi"/>
        </w:rPr>
        <w:tab/>
        <w:t>Locate the noise source 3 feet from the student and adjust the volume of the noise source (classroom/</w:t>
      </w:r>
      <w:proofErr w:type="spellStart"/>
      <w:r w:rsidRPr="004A6A4E">
        <w:rPr>
          <w:rFonts w:asciiTheme="minorHAnsi" w:hAnsiTheme="minorHAnsi"/>
        </w:rPr>
        <w:t>multitalker</w:t>
      </w:r>
      <w:proofErr w:type="spellEnd"/>
      <w:r w:rsidRPr="004A6A4E">
        <w:rPr>
          <w:rFonts w:asciiTheme="minorHAnsi" w:hAnsiTheme="minorHAnsi"/>
        </w:rPr>
        <w:t xml:space="preserve"> noise) using a sound level meter, so that the noise averages 60 dBA SPL at the student’s ear. This yields a +5 speech-to-noise ratio level.</w:t>
      </w:r>
    </w:p>
    <w:p w:rsidR="00300617" w:rsidRPr="004A6A4E" w:rsidRDefault="00300617" w:rsidP="00300617">
      <w:pPr>
        <w:rPr>
          <w:rFonts w:asciiTheme="minorHAnsi" w:hAnsiTheme="minorHAnsi"/>
        </w:rPr>
      </w:pPr>
    </w:p>
    <w:p w:rsidR="00300617" w:rsidRPr="004A6A4E" w:rsidRDefault="00300617" w:rsidP="00300617">
      <w:pPr>
        <w:pStyle w:val="Heading5"/>
      </w:pPr>
      <w:r w:rsidRPr="004A6A4E">
        <w:t>Presentation Protocol</w:t>
      </w:r>
    </w:p>
    <w:p w:rsidR="00300617" w:rsidRDefault="00300617" w:rsidP="00300617">
      <w:pPr>
        <w:rPr>
          <w:rFonts w:asciiTheme="minorHAnsi" w:hAnsiTheme="minorHAnsi"/>
        </w:rPr>
      </w:pPr>
      <w:r w:rsidRPr="004A6A4E">
        <w:rPr>
          <w:rFonts w:asciiTheme="minorHAnsi" w:hAnsiTheme="minorHAnsi"/>
        </w:rPr>
        <w:t xml:space="preserve">The FLE should be conducted in the student’s typical hearing mode. If hearing aids or cochlear implants are usually worn at school, they should also be worn during the evaluation. When this evaluation is used as a validation tool to demonstrate </w:t>
      </w:r>
    </w:p>
    <w:p w:rsidR="00300617" w:rsidRPr="004A6A4E" w:rsidRDefault="00300617" w:rsidP="00300617">
      <w:pPr>
        <w:rPr>
          <w:rFonts w:asciiTheme="minorHAnsi" w:hAnsiTheme="minorHAnsi"/>
        </w:rPr>
      </w:pPr>
      <w:r w:rsidRPr="004A6A4E">
        <w:rPr>
          <w:rFonts w:asciiTheme="minorHAnsi" w:hAnsiTheme="minorHAnsi"/>
        </w:rPr>
        <w:t xml:space="preserve">the improvement in listening ability with FM or other hearing assistance technology, the examiner should repeat the far conditions to demonstrate the benefits of the technology. </w:t>
      </w:r>
    </w:p>
    <w:p w:rsidR="00300617" w:rsidRPr="004A6A4E" w:rsidRDefault="00300617" w:rsidP="00300617">
      <w:pPr>
        <w:rPr>
          <w:rFonts w:asciiTheme="minorHAnsi" w:hAnsiTheme="minorHAnsi"/>
        </w:rPr>
      </w:pPr>
    </w:p>
    <w:p w:rsidR="00300617" w:rsidRPr="004A6A4E" w:rsidRDefault="00300617" w:rsidP="00300617">
      <w:pPr>
        <w:rPr>
          <w:rFonts w:asciiTheme="minorHAnsi" w:hAnsiTheme="minorHAnsi"/>
        </w:rPr>
      </w:pPr>
      <w:r w:rsidRPr="004A6A4E">
        <w:rPr>
          <w:rFonts w:asciiTheme="minorHAnsi" w:hAnsiTheme="minorHAnsi"/>
        </w:rPr>
        <w:t xml:space="preserve">Eight phrase, sentence or word lists should be presented in the order indicated by the numbers on the scoring matrix. This order balances for difficulty across conditions so that the final task is the easiest of the </w:t>
      </w:r>
      <w:r>
        <w:rPr>
          <w:rFonts w:asciiTheme="minorHAnsi" w:hAnsiTheme="minorHAnsi"/>
        </w:rPr>
        <w:t>far</w:t>
      </w:r>
      <w:r w:rsidRPr="004A6A4E">
        <w:rPr>
          <w:rFonts w:asciiTheme="minorHAnsi" w:hAnsiTheme="minorHAnsi"/>
        </w:rPr>
        <w:t xml:space="preserve"> conditions. The examiner may choose to alter the order for other reasons however. </w:t>
      </w:r>
    </w:p>
    <w:p w:rsidR="00300617" w:rsidRPr="004A6A4E" w:rsidRDefault="00300617" w:rsidP="00300617">
      <w:pPr>
        <w:rPr>
          <w:rFonts w:asciiTheme="minorHAnsi" w:hAnsiTheme="minorHAnsi"/>
        </w:rPr>
      </w:pPr>
    </w:p>
    <w:tbl>
      <w:tblPr>
        <w:tblW w:w="0" w:type="auto"/>
        <w:tblLook w:val="01E0" w:firstRow="1" w:lastRow="1" w:firstColumn="1" w:lastColumn="1" w:noHBand="0" w:noVBand="0"/>
      </w:tblPr>
      <w:tblGrid>
        <w:gridCol w:w="4803"/>
        <w:gridCol w:w="4773"/>
      </w:tblGrid>
      <w:tr w:rsidR="00300617" w:rsidRPr="004A6A4E" w:rsidTr="009E13CF">
        <w:tc>
          <w:tcPr>
            <w:tcW w:w="5076" w:type="dxa"/>
          </w:tcPr>
          <w:p w:rsidR="00300617" w:rsidRPr="00563FEA" w:rsidRDefault="00300617" w:rsidP="009E13CF">
            <w:pPr>
              <w:tabs>
                <w:tab w:val="left" w:pos="360"/>
              </w:tabs>
              <w:ind w:left="360"/>
              <w:rPr>
                <w:rFonts w:asciiTheme="minorHAnsi" w:hAnsiTheme="minorHAnsi"/>
                <w:sz w:val="18"/>
                <w:szCs w:val="18"/>
              </w:rPr>
            </w:pPr>
            <w:r w:rsidRPr="00563FEA">
              <w:rPr>
                <w:rFonts w:asciiTheme="minorHAnsi" w:hAnsiTheme="minorHAnsi"/>
                <w:sz w:val="18"/>
                <w:szCs w:val="18"/>
              </w:rPr>
              <w:t>1.</w:t>
            </w:r>
            <w:r w:rsidRPr="00563FEA">
              <w:rPr>
                <w:rFonts w:asciiTheme="minorHAnsi" w:hAnsiTheme="minorHAnsi"/>
                <w:sz w:val="18"/>
                <w:szCs w:val="18"/>
              </w:rPr>
              <w:tab/>
              <w:t>Auditory-Visual:</w:t>
            </w:r>
            <w:r w:rsidRPr="00563FEA">
              <w:rPr>
                <w:rFonts w:asciiTheme="minorHAnsi" w:hAnsiTheme="minorHAnsi"/>
                <w:sz w:val="18"/>
                <w:szCs w:val="18"/>
              </w:rPr>
              <w:tab/>
            </w:r>
            <w:r>
              <w:rPr>
                <w:rFonts w:asciiTheme="minorHAnsi" w:hAnsiTheme="minorHAnsi"/>
                <w:sz w:val="18"/>
                <w:szCs w:val="18"/>
              </w:rPr>
              <w:tab/>
            </w:r>
            <w:r w:rsidRPr="00563FEA">
              <w:rPr>
                <w:rFonts w:asciiTheme="minorHAnsi" w:hAnsiTheme="minorHAnsi"/>
                <w:sz w:val="18"/>
                <w:szCs w:val="18"/>
              </w:rPr>
              <w:t>Close</w:t>
            </w:r>
            <w:r w:rsidRPr="00563FEA">
              <w:rPr>
                <w:rFonts w:asciiTheme="minorHAnsi" w:hAnsiTheme="minorHAnsi"/>
                <w:sz w:val="18"/>
                <w:szCs w:val="18"/>
              </w:rPr>
              <w:tab/>
            </w:r>
            <w:r w:rsidRPr="00563FEA">
              <w:rPr>
                <w:rFonts w:asciiTheme="minorHAnsi" w:hAnsiTheme="minorHAnsi"/>
                <w:sz w:val="18"/>
                <w:szCs w:val="18"/>
              </w:rPr>
              <w:tab/>
              <w:t>Quiet</w:t>
            </w:r>
          </w:p>
          <w:p w:rsidR="00300617" w:rsidRPr="00563FEA" w:rsidRDefault="00300617" w:rsidP="009E13CF">
            <w:pPr>
              <w:tabs>
                <w:tab w:val="left" w:pos="360"/>
              </w:tabs>
              <w:ind w:left="360"/>
              <w:rPr>
                <w:rFonts w:asciiTheme="minorHAnsi" w:hAnsiTheme="minorHAnsi"/>
                <w:sz w:val="18"/>
                <w:szCs w:val="18"/>
              </w:rPr>
            </w:pPr>
            <w:r w:rsidRPr="00563FEA">
              <w:rPr>
                <w:rFonts w:asciiTheme="minorHAnsi" w:hAnsiTheme="minorHAnsi"/>
                <w:sz w:val="18"/>
                <w:szCs w:val="18"/>
              </w:rPr>
              <w:t>2.</w:t>
            </w:r>
            <w:r w:rsidRPr="00563FEA">
              <w:rPr>
                <w:rFonts w:asciiTheme="minorHAnsi" w:hAnsiTheme="minorHAnsi"/>
                <w:sz w:val="18"/>
                <w:szCs w:val="18"/>
              </w:rPr>
              <w:tab/>
              <w:t>Auditory:</w:t>
            </w:r>
            <w:r w:rsidRPr="00563FEA">
              <w:rPr>
                <w:rFonts w:asciiTheme="minorHAnsi" w:hAnsiTheme="minorHAnsi"/>
                <w:sz w:val="18"/>
                <w:szCs w:val="18"/>
              </w:rPr>
              <w:tab/>
            </w:r>
            <w:r w:rsidRPr="00563FEA">
              <w:rPr>
                <w:rFonts w:asciiTheme="minorHAnsi" w:hAnsiTheme="minorHAnsi"/>
                <w:sz w:val="18"/>
                <w:szCs w:val="18"/>
              </w:rPr>
              <w:tab/>
            </w:r>
            <w:r w:rsidRPr="00563FEA">
              <w:rPr>
                <w:rFonts w:asciiTheme="minorHAnsi" w:hAnsiTheme="minorHAnsi"/>
                <w:sz w:val="18"/>
                <w:szCs w:val="18"/>
              </w:rPr>
              <w:tab/>
              <w:t>Close</w:t>
            </w:r>
            <w:r w:rsidRPr="00563FEA">
              <w:rPr>
                <w:rFonts w:asciiTheme="minorHAnsi" w:hAnsiTheme="minorHAnsi"/>
                <w:sz w:val="18"/>
                <w:szCs w:val="18"/>
              </w:rPr>
              <w:tab/>
            </w:r>
            <w:r w:rsidRPr="00563FEA">
              <w:rPr>
                <w:rFonts w:asciiTheme="minorHAnsi" w:hAnsiTheme="minorHAnsi"/>
                <w:sz w:val="18"/>
                <w:szCs w:val="18"/>
              </w:rPr>
              <w:tab/>
              <w:t>Quiet</w:t>
            </w:r>
          </w:p>
          <w:p w:rsidR="00300617" w:rsidRPr="00563FEA" w:rsidRDefault="00300617" w:rsidP="009E13CF">
            <w:pPr>
              <w:tabs>
                <w:tab w:val="left" w:pos="360"/>
              </w:tabs>
              <w:ind w:left="360"/>
              <w:rPr>
                <w:rFonts w:asciiTheme="minorHAnsi" w:hAnsiTheme="minorHAnsi"/>
                <w:sz w:val="18"/>
                <w:szCs w:val="18"/>
              </w:rPr>
            </w:pPr>
            <w:r w:rsidRPr="00563FEA">
              <w:rPr>
                <w:rFonts w:asciiTheme="minorHAnsi" w:hAnsiTheme="minorHAnsi"/>
                <w:sz w:val="18"/>
                <w:szCs w:val="18"/>
              </w:rPr>
              <w:t>3.</w:t>
            </w:r>
            <w:r w:rsidRPr="00563FEA">
              <w:rPr>
                <w:rFonts w:asciiTheme="minorHAnsi" w:hAnsiTheme="minorHAnsi"/>
                <w:sz w:val="18"/>
                <w:szCs w:val="18"/>
              </w:rPr>
              <w:tab/>
              <w:t>Auditory-Visual:</w:t>
            </w:r>
            <w:r w:rsidRPr="00563FEA">
              <w:rPr>
                <w:rFonts w:asciiTheme="minorHAnsi" w:hAnsiTheme="minorHAnsi"/>
                <w:sz w:val="18"/>
                <w:szCs w:val="18"/>
              </w:rPr>
              <w:tab/>
            </w:r>
            <w:r>
              <w:rPr>
                <w:rFonts w:asciiTheme="minorHAnsi" w:hAnsiTheme="minorHAnsi"/>
                <w:sz w:val="18"/>
                <w:szCs w:val="18"/>
              </w:rPr>
              <w:tab/>
            </w:r>
            <w:r w:rsidRPr="00563FEA">
              <w:rPr>
                <w:rFonts w:asciiTheme="minorHAnsi" w:hAnsiTheme="minorHAnsi"/>
                <w:sz w:val="18"/>
                <w:szCs w:val="18"/>
              </w:rPr>
              <w:t>Close</w:t>
            </w:r>
            <w:r w:rsidRPr="00563FEA">
              <w:rPr>
                <w:rFonts w:asciiTheme="minorHAnsi" w:hAnsiTheme="minorHAnsi"/>
                <w:sz w:val="18"/>
                <w:szCs w:val="18"/>
              </w:rPr>
              <w:tab/>
            </w:r>
            <w:r w:rsidRPr="00563FEA">
              <w:rPr>
                <w:rFonts w:asciiTheme="minorHAnsi" w:hAnsiTheme="minorHAnsi"/>
                <w:sz w:val="18"/>
                <w:szCs w:val="18"/>
              </w:rPr>
              <w:tab/>
              <w:t>Noise</w:t>
            </w:r>
          </w:p>
          <w:p w:rsidR="00300617" w:rsidRPr="00563FEA" w:rsidRDefault="00300617" w:rsidP="009E13CF">
            <w:pPr>
              <w:tabs>
                <w:tab w:val="left" w:pos="360"/>
              </w:tabs>
              <w:ind w:left="360"/>
              <w:rPr>
                <w:rFonts w:asciiTheme="minorHAnsi" w:hAnsiTheme="minorHAnsi"/>
                <w:sz w:val="18"/>
                <w:szCs w:val="18"/>
              </w:rPr>
            </w:pPr>
            <w:r w:rsidRPr="00563FEA">
              <w:rPr>
                <w:rFonts w:asciiTheme="minorHAnsi" w:hAnsiTheme="minorHAnsi"/>
                <w:sz w:val="18"/>
                <w:szCs w:val="18"/>
              </w:rPr>
              <w:t>4.</w:t>
            </w:r>
            <w:r w:rsidRPr="00563FEA">
              <w:rPr>
                <w:rFonts w:asciiTheme="minorHAnsi" w:hAnsiTheme="minorHAnsi"/>
                <w:sz w:val="18"/>
                <w:szCs w:val="18"/>
              </w:rPr>
              <w:tab/>
              <w:t>Auditory:</w:t>
            </w:r>
            <w:r w:rsidRPr="00563FEA">
              <w:rPr>
                <w:rFonts w:asciiTheme="minorHAnsi" w:hAnsiTheme="minorHAnsi"/>
                <w:sz w:val="18"/>
                <w:szCs w:val="18"/>
              </w:rPr>
              <w:tab/>
            </w:r>
            <w:r w:rsidRPr="00563FEA">
              <w:rPr>
                <w:rFonts w:asciiTheme="minorHAnsi" w:hAnsiTheme="minorHAnsi"/>
                <w:sz w:val="18"/>
                <w:szCs w:val="18"/>
              </w:rPr>
              <w:tab/>
            </w:r>
            <w:r w:rsidRPr="00563FEA">
              <w:rPr>
                <w:rFonts w:asciiTheme="minorHAnsi" w:hAnsiTheme="minorHAnsi"/>
                <w:sz w:val="18"/>
                <w:szCs w:val="18"/>
              </w:rPr>
              <w:tab/>
              <w:t>Close</w:t>
            </w:r>
            <w:r w:rsidRPr="00563FEA">
              <w:rPr>
                <w:rFonts w:asciiTheme="minorHAnsi" w:hAnsiTheme="minorHAnsi"/>
                <w:sz w:val="18"/>
                <w:szCs w:val="18"/>
              </w:rPr>
              <w:tab/>
            </w:r>
            <w:r w:rsidRPr="00563FEA">
              <w:rPr>
                <w:rFonts w:asciiTheme="minorHAnsi" w:hAnsiTheme="minorHAnsi"/>
                <w:sz w:val="18"/>
                <w:szCs w:val="18"/>
              </w:rPr>
              <w:tab/>
              <w:t>Noise</w:t>
            </w:r>
          </w:p>
        </w:tc>
        <w:tc>
          <w:tcPr>
            <w:tcW w:w="5076" w:type="dxa"/>
          </w:tcPr>
          <w:p w:rsidR="00300617" w:rsidRPr="00563FEA" w:rsidRDefault="00300617" w:rsidP="009E13CF">
            <w:pPr>
              <w:tabs>
                <w:tab w:val="left" w:pos="360"/>
              </w:tabs>
              <w:ind w:left="360" w:hanging="360"/>
              <w:rPr>
                <w:rFonts w:asciiTheme="minorHAnsi" w:hAnsiTheme="minorHAnsi"/>
                <w:sz w:val="18"/>
                <w:szCs w:val="18"/>
              </w:rPr>
            </w:pPr>
            <w:r>
              <w:rPr>
                <w:rFonts w:asciiTheme="minorHAnsi" w:hAnsiTheme="minorHAnsi"/>
                <w:sz w:val="18"/>
                <w:szCs w:val="18"/>
              </w:rPr>
              <w:t>5.</w:t>
            </w:r>
            <w:r>
              <w:rPr>
                <w:rFonts w:asciiTheme="minorHAnsi" w:hAnsiTheme="minorHAnsi"/>
                <w:sz w:val="18"/>
                <w:szCs w:val="18"/>
              </w:rPr>
              <w:tab/>
              <w:t>Auditory-Visual</w:t>
            </w:r>
            <w:r w:rsidRPr="00563FEA">
              <w:rPr>
                <w:rFonts w:asciiTheme="minorHAnsi" w:hAnsiTheme="minorHAnsi"/>
                <w:sz w:val="18"/>
                <w:szCs w:val="18"/>
              </w:rPr>
              <w:t>:</w:t>
            </w:r>
            <w:r w:rsidRPr="00563FEA">
              <w:rPr>
                <w:rFonts w:asciiTheme="minorHAnsi" w:hAnsiTheme="minorHAnsi"/>
                <w:sz w:val="18"/>
                <w:szCs w:val="18"/>
              </w:rPr>
              <w:tab/>
            </w:r>
            <w:r>
              <w:rPr>
                <w:rFonts w:asciiTheme="minorHAnsi" w:hAnsiTheme="minorHAnsi"/>
                <w:sz w:val="18"/>
                <w:szCs w:val="18"/>
              </w:rPr>
              <w:tab/>
            </w:r>
            <w:r w:rsidRPr="00563FEA">
              <w:rPr>
                <w:rFonts w:asciiTheme="minorHAnsi" w:hAnsiTheme="minorHAnsi"/>
                <w:sz w:val="18"/>
                <w:szCs w:val="18"/>
              </w:rPr>
              <w:t>Far</w:t>
            </w:r>
            <w:r w:rsidRPr="00563FEA">
              <w:rPr>
                <w:rFonts w:asciiTheme="minorHAnsi" w:hAnsiTheme="minorHAnsi"/>
                <w:sz w:val="18"/>
                <w:szCs w:val="18"/>
              </w:rPr>
              <w:tab/>
            </w:r>
            <w:r w:rsidRPr="00563FEA">
              <w:rPr>
                <w:rFonts w:asciiTheme="minorHAnsi" w:hAnsiTheme="minorHAnsi"/>
                <w:sz w:val="18"/>
                <w:szCs w:val="18"/>
              </w:rPr>
              <w:tab/>
            </w:r>
            <w:r w:rsidRPr="00563FEA">
              <w:rPr>
                <w:rFonts w:asciiTheme="minorHAnsi" w:hAnsiTheme="minorHAnsi"/>
                <w:sz w:val="18"/>
                <w:szCs w:val="18"/>
              </w:rPr>
              <w:tab/>
              <w:t>Noise</w:t>
            </w:r>
          </w:p>
          <w:p w:rsidR="00300617" w:rsidRPr="00563FEA" w:rsidRDefault="00300617" w:rsidP="009E13CF">
            <w:pPr>
              <w:tabs>
                <w:tab w:val="left" w:pos="360"/>
              </w:tabs>
              <w:ind w:left="360" w:hanging="360"/>
              <w:rPr>
                <w:rFonts w:asciiTheme="minorHAnsi" w:hAnsiTheme="minorHAnsi"/>
                <w:sz w:val="18"/>
                <w:szCs w:val="18"/>
              </w:rPr>
            </w:pPr>
            <w:r w:rsidRPr="00563FEA">
              <w:rPr>
                <w:rFonts w:asciiTheme="minorHAnsi" w:hAnsiTheme="minorHAnsi"/>
                <w:sz w:val="18"/>
                <w:szCs w:val="18"/>
              </w:rPr>
              <w:t>6.</w:t>
            </w:r>
            <w:r w:rsidRPr="00563FEA">
              <w:rPr>
                <w:rFonts w:asciiTheme="minorHAnsi" w:hAnsiTheme="minorHAnsi"/>
                <w:sz w:val="18"/>
                <w:szCs w:val="18"/>
              </w:rPr>
              <w:tab/>
              <w:t>Auditory:</w:t>
            </w:r>
            <w:r w:rsidRPr="00563FEA">
              <w:rPr>
                <w:rFonts w:asciiTheme="minorHAnsi" w:hAnsiTheme="minorHAnsi"/>
                <w:sz w:val="18"/>
                <w:szCs w:val="18"/>
              </w:rPr>
              <w:tab/>
            </w:r>
            <w:r w:rsidRPr="00563FEA">
              <w:rPr>
                <w:rFonts w:asciiTheme="minorHAnsi" w:hAnsiTheme="minorHAnsi"/>
                <w:sz w:val="18"/>
                <w:szCs w:val="18"/>
              </w:rPr>
              <w:tab/>
            </w:r>
            <w:r w:rsidRPr="00563FEA">
              <w:rPr>
                <w:rFonts w:asciiTheme="minorHAnsi" w:hAnsiTheme="minorHAnsi"/>
                <w:sz w:val="18"/>
                <w:szCs w:val="18"/>
              </w:rPr>
              <w:tab/>
              <w:t>Far</w:t>
            </w:r>
            <w:r w:rsidRPr="00563FEA">
              <w:rPr>
                <w:rFonts w:asciiTheme="minorHAnsi" w:hAnsiTheme="minorHAnsi"/>
                <w:sz w:val="18"/>
                <w:szCs w:val="18"/>
              </w:rPr>
              <w:tab/>
            </w:r>
            <w:r w:rsidRPr="00563FEA">
              <w:rPr>
                <w:rFonts w:asciiTheme="minorHAnsi" w:hAnsiTheme="minorHAnsi"/>
                <w:sz w:val="18"/>
                <w:szCs w:val="18"/>
              </w:rPr>
              <w:tab/>
            </w:r>
            <w:r w:rsidRPr="00563FEA">
              <w:rPr>
                <w:rFonts w:asciiTheme="minorHAnsi" w:hAnsiTheme="minorHAnsi"/>
                <w:sz w:val="18"/>
                <w:szCs w:val="18"/>
              </w:rPr>
              <w:tab/>
              <w:t>Noise</w:t>
            </w:r>
          </w:p>
          <w:p w:rsidR="00300617" w:rsidRPr="00563FEA" w:rsidRDefault="00300617" w:rsidP="009E13CF">
            <w:pPr>
              <w:tabs>
                <w:tab w:val="left" w:pos="360"/>
              </w:tabs>
              <w:ind w:left="360" w:hanging="360"/>
              <w:rPr>
                <w:rFonts w:asciiTheme="minorHAnsi" w:hAnsiTheme="minorHAnsi"/>
                <w:sz w:val="18"/>
                <w:szCs w:val="18"/>
              </w:rPr>
            </w:pPr>
            <w:r w:rsidRPr="00563FEA">
              <w:rPr>
                <w:rFonts w:asciiTheme="minorHAnsi" w:hAnsiTheme="minorHAnsi"/>
                <w:sz w:val="18"/>
                <w:szCs w:val="18"/>
              </w:rPr>
              <w:t>7.</w:t>
            </w:r>
            <w:r w:rsidRPr="00563FEA">
              <w:rPr>
                <w:rFonts w:asciiTheme="minorHAnsi" w:hAnsiTheme="minorHAnsi"/>
                <w:sz w:val="18"/>
                <w:szCs w:val="18"/>
              </w:rPr>
              <w:tab/>
              <w:t>Auditory:</w:t>
            </w:r>
            <w:r w:rsidRPr="00563FEA">
              <w:rPr>
                <w:rFonts w:asciiTheme="minorHAnsi" w:hAnsiTheme="minorHAnsi"/>
                <w:sz w:val="18"/>
                <w:szCs w:val="18"/>
              </w:rPr>
              <w:tab/>
            </w:r>
            <w:r w:rsidRPr="00563FEA">
              <w:rPr>
                <w:rFonts w:asciiTheme="minorHAnsi" w:hAnsiTheme="minorHAnsi"/>
                <w:sz w:val="18"/>
                <w:szCs w:val="18"/>
              </w:rPr>
              <w:tab/>
            </w:r>
            <w:r w:rsidRPr="00563FEA">
              <w:rPr>
                <w:rFonts w:asciiTheme="minorHAnsi" w:hAnsiTheme="minorHAnsi"/>
                <w:sz w:val="18"/>
                <w:szCs w:val="18"/>
              </w:rPr>
              <w:tab/>
              <w:t>Far</w:t>
            </w:r>
            <w:r w:rsidRPr="00563FEA">
              <w:rPr>
                <w:rFonts w:asciiTheme="minorHAnsi" w:hAnsiTheme="minorHAnsi"/>
                <w:sz w:val="18"/>
                <w:szCs w:val="18"/>
              </w:rPr>
              <w:tab/>
            </w:r>
            <w:r w:rsidRPr="00563FEA">
              <w:rPr>
                <w:rFonts w:asciiTheme="minorHAnsi" w:hAnsiTheme="minorHAnsi"/>
                <w:sz w:val="18"/>
                <w:szCs w:val="18"/>
              </w:rPr>
              <w:tab/>
            </w:r>
            <w:r w:rsidRPr="00563FEA">
              <w:rPr>
                <w:rFonts w:asciiTheme="minorHAnsi" w:hAnsiTheme="minorHAnsi"/>
                <w:sz w:val="18"/>
                <w:szCs w:val="18"/>
              </w:rPr>
              <w:tab/>
              <w:t>Quiet</w:t>
            </w:r>
          </w:p>
          <w:p w:rsidR="00300617" w:rsidRPr="00563FEA" w:rsidRDefault="00300617" w:rsidP="009E13CF">
            <w:pPr>
              <w:ind w:left="324" w:hanging="324"/>
              <w:rPr>
                <w:rFonts w:asciiTheme="minorHAnsi" w:hAnsiTheme="minorHAnsi"/>
                <w:sz w:val="18"/>
                <w:szCs w:val="18"/>
              </w:rPr>
            </w:pPr>
            <w:r w:rsidRPr="00563FEA">
              <w:rPr>
                <w:rFonts w:asciiTheme="minorHAnsi" w:hAnsiTheme="minorHAnsi"/>
                <w:sz w:val="18"/>
                <w:szCs w:val="18"/>
              </w:rPr>
              <w:t>8.</w:t>
            </w:r>
            <w:r w:rsidRPr="00563FEA">
              <w:rPr>
                <w:rFonts w:asciiTheme="minorHAnsi" w:hAnsiTheme="minorHAnsi"/>
                <w:sz w:val="18"/>
                <w:szCs w:val="18"/>
              </w:rPr>
              <w:tab/>
              <w:t>Auditory-Visual:</w:t>
            </w:r>
            <w:r w:rsidRPr="00563FEA">
              <w:rPr>
                <w:rFonts w:asciiTheme="minorHAnsi" w:hAnsiTheme="minorHAnsi"/>
                <w:sz w:val="18"/>
                <w:szCs w:val="18"/>
              </w:rPr>
              <w:tab/>
            </w:r>
            <w:r w:rsidRPr="00563FEA">
              <w:rPr>
                <w:rFonts w:asciiTheme="minorHAnsi" w:hAnsiTheme="minorHAnsi"/>
                <w:sz w:val="18"/>
                <w:szCs w:val="18"/>
              </w:rPr>
              <w:tab/>
              <w:t>Far</w:t>
            </w:r>
            <w:r w:rsidRPr="00563FEA">
              <w:rPr>
                <w:rFonts w:asciiTheme="minorHAnsi" w:hAnsiTheme="minorHAnsi"/>
                <w:sz w:val="18"/>
                <w:szCs w:val="18"/>
              </w:rPr>
              <w:tab/>
            </w:r>
            <w:r w:rsidRPr="00563FEA">
              <w:rPr>
                <w:rFonts w:asciiTheme="minorHAnsi" w:hAnsiTheme="minorHAnsi"/>
                <w:sz w:val="18"/>
                <w:szCs w:val="18"/>
              </w:rPr>
              <w:tab/>
            </w:r>
            <w:r w:rsidRPr="00563FEA">
              <w:rPr>
                <w:rFonts w:asciiTheme="minorHAnsi" w:hAnsiTheme="minorHAnsi"/>
                <w:sz w:val="18"/>
                <w:szCs w:val="18"/>
              </w:rPr>
              <w:tab/>
              <w:t>Quiet</w:t>
            </w:r>
          </w:p>
        </w:tc>
      </w:tr>
    </w:tbl>
    <w:p w:rsidR="00300617" w:rsidRPr="004A6A4E" w:rsidRDefault="00300617" w:rsidP="00300617">
      <w:pPr>
        <w:rPr>
          <w:rFonts w:asciiTheme="minorHAnsi" w:hAnsiTheme="minorHAnsi"/>
        </w:rPr>
      </w:pPr>
    </w:p>
    <w:p w:rsidR="00300617" w:rsidRPr="004A6A4E" w:rsidRDefault="00300617" w:rsidP="00300617">
      <w:pPr>
        <w:tabs>
          <w:tab w:val="left" w:pos="360"/>
        </w:tabs>
        <w:rPr>
          <w:rFonts w:asciiTheme="minorHAnsi" w:hAnsiTheme="minorHAnsi"/>
        </w:rPr>
      </w:pPr>
      <w:r w:rsidRPr="004A6A4E">
        <w:rPr>
          <w:rFonts w:asciiTheme="minorHAnsi" w:hAnsiTheme="minorHAnsi"/>
        </w:rPr>
        <w:t xml:space="preserve">The examiner should present the speech materials at a normal speaking rate. </w:t>
      </w:r>
      <w:r>
        <w:rPr>
          <w:rFonts w:asciiTheme="minorHAnsi" w:hAnsiTheme="minorHAnsi"/>
        </w:rPr>
        <w:t>Instruct t</w:t>
      </w:r>
      <w:r w:rsidRPr="004A6A4E">
        <w:rPr>
          <w:rFonts w:asciiTheme="minorHAnsi" w:hAnsiTheme="minorHAnsi"/>
        </w:rPr>
        <w:t xml:space="preserve">he </w:t>
      </w:r>
      <w:r>
        <w:rPr>
          <w:rFonts w:asciiTheme="minorHAnsi" w:hAnsiTheme="minorHAnsi"/>
        </w:rPr>
        <w:t>student</w:t>
      </w:r>
      <w:r w:rsidRPr="004A6A4E">
        <w:rPr>
          <w:rFonts w:asciiTheme="minorHAnsi" w:hAnsiTheme="minorHAnsi"/>
        </w:rPr>
        <w:t xml:space="preserve"> </w:t>
      </w:r>
      <w:r>
        <w:rPr>
          <w:rFonts w:asciiTheme="minorHAnsi" w:hAnsiTheme="minorHAnsi"/>
        </w:rPr>
        <w:t>to repeat</w:t>
      </w:r>
      <w:r w:rsidRPr="004A6A4E">
        <w:rPr>
          <w:rFonts w:asciiTheme="minorHAnsi" w:hAnsiTheme="minorHAnsi"/>
        </w:rPr>
        <w:t xml:space="preserve"> the speech</w:t>
      </w:r>
      <w:r>
        <w:rPr>
          <w:rFonts w:asciiTheme="minorHAnsi" w:hAnsiTheme="minorHAnsi"/>
        </w:rPr>
        <w:t xml:space="preserve"> stimuli or point</w:t>
      </w:r>
      <w:r w:rsidRPr="004A6A4E">
        <w:rPr>
          <w:rFonts w:asciiTheme="minorHAnsi" w:hAnsiTheme="minorHAnsi"/>
        </w:rPr>
        <w:t xml:space="preserve"> to the appropriate picture, as </w:t>
      </w:r>
      <w:r>
        <w:rPr>
          <w:rFonts w:asciiTheme="minorHAnsi" w:hAnsiTheme="minorHAnsi"/>
        </w:rPr>
        <w:t>indic</w:t>
      </w:r>
      <w:r w:rsidRPr="004A6A4E">
        <w:rPr>
          <w:rFonts w:asciiTheme="minorHAnsi" w:hAnsiTheme="minorHAnsi"/>
        </w:rPr>
        <w:t xml:space="preserve">ated by the material used. Repeat far conditions </w:t>
      </w:r>
      <w:r>
        <w:rPr>
          <w:rFonts w:asciiTheme="minorHAnsi" w:hAnsiTheme="minorHAnsi"/>
        </w:rPr>
        <w:t xml:space="preserve">(9-12) </w:t>
      </w:r>
      <w:r w:rsidRPr="004A6A4E">
        <w:rPr>
          <w:rFonts w:asciiTheme="minorHAnsi" w:hAnsiTheme="minorHAnsi"/>
        </w:rPr>
        <w:t>to validate benefit of hearing assistance technology. Test administration takes approximately 30 minutes, including set up.</w:t>
      </w:r>
    </w:p>
    <w:p w:rsidR="00300617" w:rsidRPr="004A6A4E" w:rsidRDefault="00300617" w:rsidP="00300617">
      <w:pPr>
        <w:rPr>
          <w:rFonts w:asciiTheme="minorHAnsi" w:hAnsiTheme="minorHAnsi"/>
        </w:rPr>
      </w:pPr>
    </w:p>
    <w:p w:rsidR="00300617" w:rsidRPr="004A6A4E" w:rsidRDefault="00300617" w:rsidP="00300617">
      <w:pPr>
        <w:pStyle w:val="Heading5"/>
      </w:pPr>
      <w:r w:rsidRPr="004A6A4E">
        <w:t>Scoring</w:t>
      </w:r>
    </w:p>
    <w:p w:rsidR="00300617" w:rsidRPr="004A6A4E" w:rsidRDefault="00300617" w:rsidP="00300617">
      <w:pPr>
        <w:rPr>
          <w:rFonts w:asciiTheme="minorHAnsi" w:hAnsiTheme="minorHAnsi"/>
        </w:rPr>
      </w:pPr>
      <w:r w:rsidRPr="004A6A4E">
        <w:rPr>
          <w:rFonts w:asciiTheme="minorHAnsi" w:hAnsiTheme="minorHAnsi"/>
        </w:rPr>
        <w:t xml:space="preserve">Scoring should be completed using the established </w:t>
      </w:r>
      <w:r>
        <w:rPr>
          <w:rFonts w:asciiTheme="minorHAnsi" w:hAnsiTheme="minorHAnsi"/>
        </w:rPr>
        <w:t>procedures for the selected test material</w:t>
      </w:r>
      <w:r w:rsidRPr="004A6A4E">
        <w:rPr>
          <w:rFonts w:asciiTheme="minorHAnsi" w:hAnsiTheme="minorHAnsi"/>
        </w:rPr>
        <w:t xml:space="preserve">. Scoring may be made on </w:t>
      </w:r>
      <w:r>
        <w:rPr>
          <w:rFonts w:asciiTheme="minorHAnsi" w:hAnsiTheme="minorHAnsi"/>
        </w:rPr>
        <w:t>total phrase/sentence correct or</w:t>
      </w:r>
      <w:r w:rsidRPr="004A6A4E">
        <w:rPr>
          <w:rFonts w:asciiTheme="minorHAnsi" w:hAnsiTheme="minorHAnsi"/>
        </w:rPr>
        <w:t xml:space="preserve"> </w:t>
      </w:r>
      <w:r>
        <w:rPr>
          <w:rFonts w:asciiTheme="minorHAnsi" w:hAnsiTheme="minorHAnsi"/>
        </w:rPr>
        <w:t>by</w:t>
      </w:r>
      <w:r w:rsidRPr="004A6A4E">
        <w:rPr>
          <w:rFonts w:asciiTheme="minorHAnsi" w:hAnsiTheme="minorHAnsi"/>
        </w:rPr>
        <w:t xml:space="preserve"> number of words correct. </w:t>
      </w:r>
      <w:r>
        <w:rPr>
          <w:rFonts w:asciiTheme="minorHAnsi" w:hAnsiTheme="minorHAnsi"/>
        </w:rPr>
        <w:t xml:space="preserve">In some situations it is useful to have another person (such as the classroom teacher) score the speech test materials. </w:t>
      </w:r>
      <w:r w:rsidRPr="004A6A4E">
        <w:rPr>
          <w:rFonts w:asciiTheme="minorHAnsi" w:hAnsiTheme="minorHAnsi"/>
        </w:rPr>
        <w:t xml:space="preserve">All scores should be reported in percent correct in the </w:t>
      </w:r>
      <w:proofErr w:type="spellStart"/>
      <w:r w:rsidRPr="004A6A4E">
        <w:rPr>
          <w:rFonts w:asciiTheme="minorHAnsi" w:hAnsiTheme="minorHAnsi"/>
        </w:rPr>
        <w:t>Scorebox</w:t>
      </w:r>
      <w:proofErr w:type="spellEnd"/>
      <w:r w:rsidRPr="004A6A4E">
        <w:rPr>
          <w:rFonts w:asciiTheme="minorHAnsi" w:hAnsiTheme="minorHAnsi"/>
        </w:rPr>
        <w:t xml:space="preserve">. Hearing assistance technology scores </w:t>
      </w:r>
      <w:r>
        <w:rPr>
          <w:rFonts w:asciiTheme="minorHAnsi" w:hAnsiTheme="minorHAnsi"/>
        </w:rPr>
        <w:t>should</w:t>
      </w:r>
      <w:r w:rsidRPr="004A6A4E">
        <w:rPr>
          <w:rFonts w:asciiTheme="minorHAnsi" w:hAnsiTheme="minorHAnsi"/>
        </w:rPr>
        <w:t xml:space="preserve"> be entered in the box</w:t>
      </w:r>
      <w:r>
        <w:rPr>
          <w:rFonts w:asciiTheme="minorHAnsi" w:hAnsiTheme="minorHAnsi"/>
        </w:rPr>
        <w:t>es</w:t>
      </w:r>
      <w:r w:rsidRPr="004A6A4E">
        <w:rPr>
          <w:rFonts w:asciiTheme="minorHAnsi" w:hAnsiTheme="minorHAnsi"/>
        </w:rPr>
        <w:t xml:space="preserve"> </w:t>
      </w:r>
      <w:r>
        <w:rPr>
          <w:rFonts w:asciiTheme="minorHAnsi" w:hAnsiTheme="minorHAnsi"/>
        </w:rPr>
        <w:t xml:space="preserve">labeled 9-12 </w:t>
      </w:r>
      <w:r w:rsidRPr="004A6A4E">
        <w:rPr>
          <w:rFonts w:asciiTheme="minorHAnsi" w:hAnsiTheme="minorHAnsi"/>
        </w:rPr>
        <w:t xml:space="preserve">for the far conditions repeated. A calculable PDF FLE form is available that populates the interpretation matrix </w:t>
      </w:r>
      <w:r>
        <w:rPr>
          <w:rFonts w:asciiTheme="minorHAnsi" w:hAnsiTheme="minorHAnsi"/>
        </w:rPr>
        <w:t xml:space="preserve">from the </w:t>
      </w:r>
      <w:proofErr w:type="spellStart"/>
      <w:r>
        <w:rPr>
          <w:rFonts w:asciiTheme="minorHAnsi" w:hAnsiTheme="minorHAnsi"/>
        </w:rPr>
        <w:t>Scorebox</w:t>
      </w:r>
      <w:proofErr w:type="spellEnd"/>
      <w:r>
        <w:rPr>
          <w:rFonts w:asciiTheme="minorHAnsi" w:hAnsiTheme="minorHAnsi"/>
        </w:rPr>
        <w:t xml:space="preserve"> at </w:t>
      </w:r>
      <w:hyperlink r:id="rId7" w:history="1">
        <w:r w:rsidRPr="0029378A">
          <w:rPr>
            <w:rStyle w:val="Hyperlink"/>
            <w:rFonts w:asciiTheme="minorHAnsi" w:hAnsiTheme="minorHAnsi"/>
          </w:rPr>
          <w:t>www.ADEvantage.com</w:t>
        </w:r>
      </w:hyperlink>
      <w:r>
        <w:rPr>
          <w:rFonts w:asciiTheme="minorHAnsi" w:hAnsiTheme="minorHAnsi"/>
        </w:rPr>
        <w:t xml:space="preserve">. </w:t>
      </w:r>
    </w:p>
    <w:p w:rsidR="00300617" w:rsidRDefault="00300617" w:rsidP="00300617">
      <w:pPr>
        <w:pStyle w:val="Heading7"/>
        <w:rPr>
          <w:rFonts w:asciiTheme="minorHAnsi" w:hAnsiTheme="minorHAnsi"/>
          <w:sz w:val="22"/>
          <w:szCs w:val="22"/>
        </w:rPr>
      </w:pPr>
    </w:p>
    <w:p w:rsidR="00300617" w:rsidRPr="004A6A4E" w:rsidRDefault="00300617" w:rsidP="00300617">
      <w:pPr>
        <w:pStyle w:val="Heading5"/>
      </w:pPr>
      <w:r w:rsidRPr="004A6A4E">
        <w:t>Variations in Protocol</w:t>
      </w:r>
    </w:p>
    <w:p w:rsidR="00300617" w:rsidRPr="004A6A4E" w:rsidRDefault="00300617" w:rsidP="00300617">
      <w:pPr>
        <w:rPr>
          <w:rFonts w:asciiTheme="minorHAnsi" w:hAnsiTheme="minorHAnsi"/>
        </w:rPr>
      </w:pPr>
      <w:r w:rsidRPr="004A6A4E">
        <w:rPr>
          <w:rFonts w:asciiTheme="minorHAnsi" w:hAnsiTheme="minorHAnsi"/>
        </w:rPr>
        <w:t xml:space="preserve">This protocol is based on the listening situation of a typical classroom. For an individual student, it may be useful to modify this protocol to account for variations in the level and source of noise, classroom size, teacher’s voice, </w:t>
      </w:r>
      <w:proofErr w:type="gramStart"/>
      <w:r w:rsidRPr="004A6A4E">
        <w:rPr>
          <w:rFonts w:asciiTheme="minorHAnsi" w:hAnsiTheme="minorHAnsi"/>
        </w:rPr>
        <w:t>typical</w:t>
      </w:r>
      <w:proofErr w:type="gramEnd"/>
      <w:r w:rsidRPr="004A6A4E">
        <w:rPr>
          <w:rFonts w:asciiTheme="minorHAnsi" w:hAnsiTheme="minorHAnsi"/>
        </w:rPr>
        <w:t xml:space="preserve"> listening distances for the student, or other factors. In order </w:t>
      </w:r>
      <w:r>
        <w:rPr>
          <w:rFonts w:asciiTheme="minorHAnsi" w:hAnsiTheme="minorHAnsi"/>
        </w:rPr>
        <w:t>to accommodate these variations</w:t>
      </w:r>
      <w:r w:rsidRPr="004A6A4E">
        <w:rPr>
          <w:rFonts w:asciiTheme="minorHAnsi" w:hAnsiTheme="minorHAnsi"/>
        </w:rPr>
        <w:t xml:space="preserve"> </w:t>
      </w:r>
      <w:r>
        <w:rPr>
          <w:rFonts w:asciiTheme="minorHAnsi" w:hAnsiTheme="minorHAnsi"/>
        </w:rPr>
        <w:t xml:space="preserve">placement of the noise source, level of noise, distance from the student in the far condition, and order of presentation </w:t>
      </w:r>
      <w:r w:rsidRPr="004A6A4E">
        <w:rPr>
          <w:rFonts w:asciiTheme="minorHAnsi" w:hAnsiTheme="minorHAnsi"/>
        </w:rPr>
        <w:t xml:space="preserve">may be </w:t>
      </w:r>
      <w:r>
        <w:rPr>
          <w:rFonts w:asciiTheme="minorHAnsi" w:hAnsiTheme="minorHAnsi"/>
        </w:rPr>
        <w:t>adjusted</w:t>
      </w:r>
      <w:r w:rsidRPr="004A6A4E">
        <w:rPr>
          <w:rFonts w:asciiTheme="minorHAnsi" w:hAnsiTheme="minorHAnsi"/>
        </w:rPr>
        <w:t xml:space="preserve">. </w:t>
      </w:r>
      <w:r>
        <w:rPr>
          <w:rFonts w:asciiTheme="minorHAnsi" w:hAnsiTheme="minorHAnsi"/>
        </w:rPr>
        <w:t>Be sure to note these m</w:t>
      </w:r>
      <w:r w:rsidRPr="004A6A4E">
        <w:rPr>
          <w:rFonts w:asciiTheme="minorHAnsi" w:hAnsiTheme="minorHAnsi"/>
        </w:rPr>
        <w:t>odifications on the test form.</w:t>
      </w:r>
    </w:p>
    <w:p w:rsidR="00300617" w:rsidRPr="004A6A4E" w:rsidRDefault="00300617" w:rsidP="00300617">
      <w:pPr>
        <w:rPr>
          <w:rFonts w:asciiTheme="minorHAnsi" w:hAnsiTheme="minorHAnsi"/>
        </w:rPr>
      </w:pPr>
    </w:p>
    <w:p w:rsidR="00300617" w:rsidRPr="004A6A4E" w:rsidRDefault="00300617" w:rsidP="00300617">
      <w:pPr>
        <w:pStyle w:val="Heading5"/>
      </w:pPr>
      <w:r w:rsidRPr="004A6A4E">
        <w:t>Interpretation Matrix</w:t>
      </w:r>
    </w:p>
    <w:p w:rsidR="00300617" w:rsidRPr="004A6A4E" w:rsidRDefault="00300617" w:rsidP="00300617">
      <w:pPr>
        <w:rPr>
          <w:rFonts w:asciiTheme="minorHAnsi" w:hAnsiTheme="minorHAnsi"/>
        </w:rPr>
      </w:pPr>
      <w:r w:rsidRPr="004A6A4E">
        <w:rPr>
          <w:rFonts w:asciiTheme="minorHAnsi" w:hAnsiTheme="minorHAnsi"/>
        </w:rPr>
        <w:t xml:space="preserve">The Interpretation Matrix analyzes the effects of noise, distance, and visual </w:t>
      </w:r>
      <w:r>
        <w:rPr>
          <w:rFonts w:asciiTheme="minorHAnsi" w:hAnsiTheme="minorHAnsi"/>
        </w:rPr>
        <w:t>input</w:t>
      </w:r>
      <w:r w:rsidRPr="004A6A4E">
        <w:rPr>
          <w:rFonts w:asciiTheme="minorHAnsi" w:hAnsiTheme="minorHAnsi"/>
        </w:rPr>
        <w:t xml:space="preserve">. It is completed by transferring the scores from the </w:t>
      </w:r>
      <w:proofErr w:type="spellStart"/>
      <w:r w:rsidRPr="004A6A4E">
        <w:rPr>
          <w:rFonts w:asciiTheme="minorHAnsi" w:hAnsiTheme="minorHAnsi"/>
        </w:rPr>
        <w:t>Scorebox</w:t>
      </w:r>
      <w:proofErr w:type="spellEnd"/>
      <w:r w:rsidRPr="004A6A4E">
        <w:rPr>
          <w:rFonts w:asciiTheme="minorHAnsi" w:hAnsiTheme="minorHAnsi"/>
        </w:rPr>
        <w:t xml:space="preserve"> to the</w:t>
      </w:r>
      <w:r>
        <w:rPr>
          <w:rFonts w:asciiTheme="minorHAnsi" w:hAnsiTheme="minorHAnsi"/>
        </w:rPr>
        <w:t xml:space="preserve"> same numbered box in the</w:t>
      </w:r>
      <w:r w:rsidRPr="004A6A4E">
        <w:rPr>
          <w:rFonts w:asciiTheme="minorHAnsi" w:hAnsiTheme="minorHAnsi"/>
        </w:rPr>
        <w:t xml:space="preserve"> interpretation matrix. Individual scores are </w:t>
      </w:r>
      <w:r>
        <w:rPr>
          <w:rFonts w:asciiTheme="minorHAnsi" w:hAnsiTheme="minorHAnsi"/>
        </w:rPr>
        <w:t xml:space="preserve">summed and </w:t>
      </w:r>
      <w:r w:rsidRPr="004A6A4E">
        <w:rPr>
          <w:rFonts w:asciiTheme="minorHAnsi" w:hAnsiTheme="minorHAnsi"/>
        </w:rPr>
        <w:t>averaged to determine the overall effect of each condition. Although scores may be affected by different speakers, rate of speaking, attention of the listener, or status of amplification, comparisons are valid as long as these variables are kept con</w:t>
      </w:r>
      <w:r>
        <w:rPr>
          <w:rFonts w:asciiTheme="minorHAnsi" w:hAnsiTheme="minorHAnsi"/>
        </w:rPr>
        <w:t>stant throughout the evaluation</w:t>
      </w:r>
      <w:r w:rsidRPr="004A6A4E">
        <w:rPr>
          <w:rFonts w:asciiTheme="minorHAnsi" w:hAnsiTheme="minorHAnsi"/>
        </w:rPr>
        <w:t>.</w:t>
      </w:r>
    </w:p>
    <w:p w:rsidR="00300617" w:rsidRPr="004A6A4E" w:rsidRDefault="00300617" w:rsidP="00300617">
      <w:pPr>
        <w:rPr>
          <w:rFonts w:asciiTheme="minorHAnsi" w:hAnsiTheme="minorHAnsi"/>
        </w:rPr>
      </w:pPr>
    </w:p>
    <w:p w:rsidR="00300617" w:rsidRPr="004A6A4E" w:rsidRDefault="00300617" w:rsidP="00300617">
      <w:pPr>
        <w:rPr>
          <w:rFonts w:asciiTheme="minorHAnsi" w:hAnsiTheme="minorHAnsi"/>
        </w:rPr>
      </w:pPr>
      <w:proofErr w:type="gramStart"/>
      <w:r w:rsidRPr="004A6A4E">
        <w:rPr>
          <w:rFonts w:asciiTheme="minorHAnsi" w:hAnsiTheme="minorHAnsi"/>
        </w:rPr>
        <w:t>When validating hearing assistance technology, the target for desired performance is the score from box 1 (for auditory visual) or box 2 (auditory only)</w:t>
      </w:r>
      <w:r>
        <w:rPr>
          <w:rFonts w:asciiTheme="minorHAnsi" w:hAnsiTheme="minorHAnsi"/>
        </w:rPr>
        <w:t xml:space="preserve"> of the </w:t>
      </w:r>
      <w:proofErr w:type="spellStart"/>
      <w:r>
        <w:rPr>
          <w:rFonts w:asciiTheme="minorHAnsi" w:hAnsiTheme="minorHAnsi"/>
        </w:rPr>
        <w:t>Scorebox</w:t>
      </w:r>
      <w:proofErr w:type="spellEnd"/>
      <w:r w:rsidRPr="004A6A4E">
        <w:rPr>
          <w:rFonts w:asciiTheme="minorHAnsi" w:hAnsiTheme="minorHAnsi"/>
        </w:rPr>
        <w:t>.</w:t>
      </w:r>
      <w:proofErr w:type="gramEnd"/>
      <w:r w:rsidRPr="004A6A4E">
        <w:rPr>
          <w:rFonts w:asciiTheme="minorHAnsi" w:hAnsiTheme="minorHAnsi"/>
        </w:rPr>
        <w:t xml:space="preserve"> In other words, the effects of noise and distance can be </w:t>
      </w:r>
      <w:r w:rsidRPr="004A6A4E">
        <w:rPr>
          <w:rFonts w:asciiTheme="minorHAnsi" w:hAnsiTheme="minorHAnsi"/>
        </w:rPr>
        <w:lastRenderedPageBreak/>
        <w:t>considered eliminated when the performance with the technology matches the individual’s best performance in quiet</w:t>
      </w:r>
      <w:r>
        <w:rPr>
          <w:rFonts w:asciiTheme="minorHAnsi" w:hAnsiTheme="minorHAnsi"/>
        </w:rPr>
        <w:t>,</w:t>
      </w:r>
      <w:r w:rsidRPr="004A6A4E">
        <w:rPr>
          <w:rFonts w:asciiTheme="minorHAnsi" w:hAnsiTheme="minorHAnsi"/>
        </w:rPr>
        <w:t xml:space="preserve"> or at least reduced</w:t>
      </w:r>
      <w:r>
        <w:rPr>
          <w:rFonts w:asciiTheme="minorHAnsi" w:hAnsiTheme="minorHAnsi"/>
        </w:rPr>
        <w:t>,</w:t>
      </w:r>
      <w:r w:rsidRPr="004A6A4E">
        <w:rPr>
          <w:rFonts w:asciiTheme="minorHAnsi" w:hAnsiTheme="minorHAnsi"/>
        </w:rPr>
        <w:t xml:space="preserve"> if the performance is improved. This information can be used as evidence to justify technology and other accommodations that may be beneficial for the student. The findings should be discussed with the student, his/her parents, and teachers to help them understand the student’s listening abilities and communication accommodations options. A summary of the Interpretation Matrix and appropriate recommendations should </w:t>
      </w:r>
      <w:r>
        <w:rPr>
          <w:rFonts w:asciiTheme="minorHAnsi" w:hAnsiTheme="minorHAnsi"/>
        </w:rPr>
        <w:t>be written</w:t>
      </w:r>
      <w:r w:rsidRPr="004A6A4E">
        <w:rPr>
          <w:rFonts w:asciiTheme="minorHAnsi" w:hAnsiTheme="minorHAnsi"/>
        </w:rPr>
        <w:t xml:space="preserve"> on the scoring form.</w:t>
      </w:r>
    </w:p>
    <w:p w:rsidR="00300617" w:rsidRPr="004A6A4E" w:rsidRDefault="00300617" w:rsidP="00300617">
      <w:pPr>
        <w:rPr>
          <w:rFonts w:asciiTheme="minorHAnsi" w:hAnsiTheme="minorHAnsi"/>
        </w:rPr>
      </w:pPr>
    </w:p>
    <w:p w:rsidR="00300617" w:rsidRPr="0077378C" w:rsidRDefault="00300617" w:rsidP="00300617">
      <w:pPr>
        <w:pStyle w:val="Heading5"/>
      </w:pPr>
      <w:r w:rsidRPr="0077378C">
        <w:t>References</w:t>
      </w:r>
    </w:p>
    <w:p w:rsidR="00300617" w:rsidRPr="0077378C" w:rsidRDefault="00300617" w:rsidP="00300617">
      <w:pPr>
        <w:ind w:left="360" w:hanging="360"/>
        <w:rPr>
          <w:rFonts w:asciiTheme="minorHAnsi" w:hAnsiTheme="minorHAnsi"/>
        </w:rPr>
      </w:pPr>
      <w:proofErr w:type="gramStart"/>
      <w:r w:rsidRPr="0077378C">
        <w:rPr>
          <w:rFonts w:asciiTheme="minorHAnsi" w:hAnsiTheme="minorHAnsi"/>
        </w:rPr>
        <w:t xml:space="preserve">Johnson, C.D. &amp; </w:t>
      </w:r>
      <w:proofErr w:type="spellStart"/>
      <w:r w:rsidRPr="0077378C">
        <w:rPr>
          <w:rFonts w:asciiTheme="minorHAnsi" w:hAnsiTheme="minorHAnsi"/>
        </w:rPr>
        <w:t>VonAlmen</w:t>
      </w:r>
      <w:proofErr w:type="spellEnd"/>
      <w:r w:rsidRPr="0077378C">
        <w:rPr>
          <w:rFonts w:asciiTheme="minorHAnsi" w:hAnsiTheme="minorHAnsi"/>
        </w:rPr>
        <w:t>, P. (1993).</w:t>
      </w:r>
      <w:proofErr w:type="gramEnd"/>
      <w:r w:rsidRPr="0077378C">
        <w:rPr>
          <w:rFonts w:asciiTheme="minorHAnsi" w:hAnsiTheme="minorHAnsi"/>
        </w:rPr>
        <w:t xml:space="preserve"> </w:t>
      </w:r>
      <w:proofErr w:type="gramStart"/>
      <w:r w:rsidRPr="0077378C">
        <w:rPr>
          <w:rFonts w:asciiTheme="minorHAnsi" w:hAnsiTheme="minorHAnsi"/>
        </w:rPr>
        <w:t>The Functional Listening Evaluation.</w:t>
      </w:r>
      <w:proofErr w:type="gramEnd"/>
      <w:r w:rsidRPr="0077378C">
        <w:rPr>
          <w:rFonts w:asciiTheme="minorHAnsi" w:hAnsiTheme="minorHAnsi"/>
        </w:rPr>
        <w:t xml:space="preserve"> </w:t>
      </w:r>
      <w:proofErr w:type="gramStart"/>
      <w:r w:rsidRPr="0077378C">
        <w:rPr>
          <w:rFonts w:asciiTheme="minorHAnsi" w:hAnsiTheme="minorHAnsi"/>
        </w:rPr>
        <w:t xml:space="preserve">In </w:t>
      </w:r>
      <w:r w:rsidRPr="0077378C">
        <w:rPr>
          <w:rFonts w:asciiTheme="minorHAnsi" w:hAnsiTheme="minorHAnsi"/>
          <w:i/>
        </w:rPr>
        <w:t>Educational audiology handbook</w:t>
      </w:r>
      <w:r>
        <w:rPr>
          <w:rFonts w:asciiTheme="minorHAnsi" w:hAnsiTheme="minorHAnsi"/>
        </w:rPr>
        <w:t>, (</w:t>
      </w:r>
      <w:r w:rsidRPr="0077378C">
        <w:rPr>
          <w:rFonts w:asciiTheme="minorHAnsi" w:hAnsiTheme="minorHAnsi"/>
        </w:rPr>
        <w:t>336-339).</w:t>
      </w:r>
      <w:proofErr w:type="gramEnd"/>
      <w:r w:rsidRPr="0077378C">
        <w:rPr>
          <w:rFonts w:asciiTheme="minorHAnsi" w:hAnsiTheme="minorHAnsi"/>
        </w:rPr>
        <w:t xml:space="preserve"> </w:t>
      </w:r>
      <w:proofErr w:type="gramStart"/>
      <w:r w:rsidRPr="0077378C">
        <w:rPr>
          <w:rFonts w:asciiTheme="minorHAnsi" w:hAnsiTheme="minorHAnsi"/>
        </w:rPr>
        <w:t>Johnson, Benson, &amp; Seaton (1997).</w:t>
      </w:r>
      <w:proofErr w:type="gramEnd"/>
      <w:r w:rsidRPr="0077378C">
        <w:rPr>
          <w:rFonts w:asciiTheme="minorHAnsi" w:hAnsiTheme="minorHAnsi"/>
        </w:rPr>
        <w:t xml:space="preserve"> San Diego: Singular Publishing Group, Inc.</w:t>
      </w:r>
    </w:p>
    <w:p w:rsidR="00300617" w:rsidRPr="0077378C" w:rsidRDefault="00300617" w:rsidP="00300617">
      <w:pPr>
        <w:ind w:left="360" w:hanging="360"/>
        <w:rPr>
          <w:rFonts w:asciiTheme="minorHAnsi" w:hAnsiTheme="minorHAnsi"/>
        </w:rPr>
      </w:pPr>
      <w:proofErr w:type="gramStart"/>
      <w:r w:rsidRPr="0077378C">
        <w:rPr>
          <w:rFonts w:asciiTheme="minorHAnsi" w:hAnsiTheme="minorHAnsi"/>
        </w:rPr>
        <w:t xml:space="preserve">Ross, M., Brackett, D. &amp; </w:t>
      </w:r>
      <w:proofErr w:type="spellStart"/>
      <w:r w:rsidRPr="0077378C">
        <w:rPr>
          <w:rFonts w:asciiTheme="minorHAnsi" w:hAnsiTheme="minorHAnsi"/>
        </w:rPr>
        <w:t>Maxon</w:t>
      </w:r>
      <w:proofErr w:type="spellEnd"/>
      <w:r w:rsidRPr="0077378C">
        <w:rPr>
          <w:rFonts w:asciiTheme="minorHAnsi" w:hAnsiTheme="minorHAnsi"/>
        </w:rPr>
        <w:t>, A. (1991).</w:t>
      </w:r>
      <w:proofErr w:type="gramEnd"/>
      <w:r w:rsidRPr="0077378C">
        <w:rPr>
          <w:rFonts w:asciiTheme="minorHAnsi" w:hAnsiTheme="minorHAnsi"/>
        </w:rPr>
        <w:t xml:space="preserve"> </w:t>
      </w:r>
      <w:proofErr w:type="gramStart"/>
      <w:r w:rsidRPr="0077378C">
        <w:rPr>
          <w:rFonts w:asciiTheme="minorHAnsi" w:hAnsiTheme="minorHAnsi"/>
        </w:rPr>
        <w:t>Communication Assessment.</w:t>
      </w:r>
      <w:proofErr w:type="gramEnd"/>
      <w:r w:rsidRPr="0077378C">
        <w:rPr>
          <w:rFonts w:asciiTheme="minorHAnsi" w:hAnsiTheme="minorHAnsi"/>
        </w:rPr>
        <w:t xml:space="preserve"> </w:t>
      </w:r>
      <w:proofErr w:type="gramStart"/>
      <w:r w:rsidRPr="0077378C">
        <w:rPr>
          <w:rFonts w:asciiTheme="minorHAnsi" w:hAnsiTheme="minorHAnsi"/>
        </w:rPr>
        <w:t xml:space="preserve">In </w:t>
      </w:r>
      <w:r w:rsidRPr="0077378C">
        <w:rPr>
          <w:rFonts w:asciiTheme="minorHAnsi" w:hAnsiTheme="minorHAnsi"/>
          <w:i/>
        </w:rPr>
        <w:t>Assessment and management of mainstreamed hearing-impaired children</w:t>
      </w:r>
      <w:r>
        <w:rPr>
          <w:rFonts w:asciiTheme="minorHAnsi" w:hAnsiTheme="minorHAnsi"/>
        </w:rPr>
        <w:t xml:space="preserve"> (</w:t>
      </w:r>
      <w:r w:rsidRPr="0077378C">
        <w:rPr>
          <w:rFonts w:asciiTheme="minorHAnsi" w:hAnsiTheme="minorHAnsi"/>
        </w:rPr>
        <w:t>113–127).</w:t>
      </w:r>
      <w:proofErr w:type="gramEnd"/>
      <w:r w:rsidRPr="0077378C">
        <w:rPr>
          <w:rFonts w:asciiTheme="minorHAnsi" w:hAnsiTheme="minorHAnsi"/>
        </w:rPr>
        <w:t xml:space="preserve"> Austin, </w:t>
      </w:r>
      <w:proofErr w:type="spellStart"/>
      <w:r w:rsidRPr="0077378C">
        <w:rPr>
          <w:rFonts w:asciiTheme="minorHAnsi" w:hAnsiTheme="minorHAnsi"/>
        </w:rPr>
        <w:t>Tx</w:t>
      </w:r>
      <w:proofErr w:type="spellEnd"/>
      <w:r w:rsidRPr="0077378C">
        <w:rPr>
          <w:rFonts w:asciiTheme="minorHAnsi" w:hAnsiTheme="minorHAnsi"/>
        </w:rPr>
        <w:t>: Pro-Ed.</w:t>
      </w:r>
    </w:p>
    <w:p w:rsidR="00300617" w:rsidRPr="0077378C" w:rsidRDefault="00300617" w:rsidP="00300617">
      <w:pPr>
        <w:ind w:left="360" w:hanging="360"/>
        <w:rPr>
          <w:rFonts w:asciiTheme="minorHAnsi" w:hAnsiTheme="minorHAnsi"/>
        </w:rPr>
      </w:pPr>
      <w:r w:rsidRPr="0077378C">
        <w:rPr>
          <w:rFonts w:asciiTheme="minorHAnsi" w:hAnsiTheme="minorHAnsi"/>
        </w:rPr>
        <w:t xml:space="preserve">Ying, E. (1990). Speech and Language Assessment: Communication Evaluation.  </w:t>
      </w:r>
      <w:proofErr w:type="gramStart"/>
      <w:r w:rsidRPr="0077378C">
        <w:rPr>
          <w:rFonts w:asciiTheme="minorHAnsi" w:hAnsiTheme="minorHAnsi"/>
        </w:rPr>
        <w:t xml:space="preserve">In M. Ross (Ed.), </w:t>
      </w:r>
      <w:r w:rsidRPr="0077378C">
        <w:rPr>
          <w:rFonts w:asciiTheme="minorHAnsi" w:hAnsiTheme="minorHAnsi"/>
          <w:i/>
        </w:rPr>
        <w:t xml:space="preserve">Hearing-impaired children in the mainstream </w:t>
      </w:r>
      <w:r>
        <w:rPr>
          <w:rFonts w:asciiTheme="minorHAnsi" w:hAnsiTheme="minorHAnsi"/>
        </w:rPr>
        <w:t>(</w:t>
      </w:r>
      <w:r w:rsidRPr="0077378C">
        <w:rPr>
          <w:rFonts w:asciiTheme="minorHAnsi" w:hAnsiTheme="minorHAnsi"/>
        </w:rPr>
        <w:t>45–60).</w:t>
      </w:r>
      <w:proofErr w:type="gramEnd"/>
      <w:r w:rsidRPr="0077378C">
        <w:rPr>
          <w:rFonts w:asciiTheme="minorHAnsi" w:hAnsiTheme="minorHAnsi"/>
        </w:rPr>
        <w:t xml:space="preserve"> Parkton, MD: York Press.</w:t>
      </w:r>
    </w:p>
    <w:p w:rsidR="000F7A74" w:rsidRDefault="00300617"/>
    <w:sectPr w:rsidR="000F7A74" w:rsidSect="00300617">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17"/>
    <w:rsid w:val="00300617"/>
    <w:rsid w:val="009B7F76"/>
    <w:rsid w:val="00D86349"/>
    <w:rsid w:val="00E4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17"/>
    <w:pPr>
      <w:overflowPunct w:val="0"/>
      <w:autoSpaceDE w:val="0"/>
      <w:autoSpaceDN w:val="0"/>
      <w:adjustRightInd w:val="0"/>
      <w:spacing w:line="240" w:lineRule="auto"/>
      <w:textAlignment w:val="baseline"/>
    </w:pPr>
    <w:rPr>
      <w:rFonts w:ascii="Helvetica" w:eastAsia="Times New Roman" w:hAnsi="Helvetica" w:cs="Times New Roman"/>
      <w:sz w:val="20"/>
      <w:szCs w:val="20"/>
    </w:rPr>
  </w:style>
  <w:style w:type="paragraph" w:styleId="Heading5">
    <w:name w:val="heading 5"/>
    <w:basedOn w:val="Normal"/>
    <w:next w:val="Normal"/>
    <w:link w:val="Heading5Char"/>
    <w:qFormat/>
    <w:rsid w:val="00300617"/>
    <w:pPr>
      <w:keepNext/>
      <w:outlineLvl w:val="4"/>
    </w:pPr>
    <w:rPr>
      <w:b/>
    </w:rPr>
  </w:style>
  <w:style w:type="paragraph" w:styleId="Heading7">
    <w:name w:val="heading 7"/>
    <w:basedOn w:val="Normal"/>
    <w:next w:val="Normal"/>
    <w:link w:val="Heading7Char"/>
    <w:qFormat/>
    <w:rsid w:val="00300617"/>
    <w:pPr>
      <w:keepNext/>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00617"/>
    <w:rPr>
      <w:rFonts w:ascii="Helvetica" w:eastAsia="Times New Roman" w:hAnsi="Helvetica" w:cs="Times New Roman"/>
      <w:b/>
      <w:sz w:val="20"/>
      <w:szCs w:val="20"/>
    </w:rPr>
  </w:style>
  <w:style w:type="character" w:customStyle="1" w:styleId="Heading7Char">
    <w:name w:val="Heading 7 Char"/>
    <w:basedOn w:val="DefaultParagraphFont"/>
    <w:link w:val="Heading7"/>
    <w:rsid w:val="00300617"/>
    <w:rPr>
      <w:rFonts w:ascii="Helvetica" w:eastAsia="Times New Roman" w:hAnsi="Helvetica" w:cs="Times New Roman"/>
      <w:b/>
      <w:sz w:val="24"/>
      <w:szCs w:val="20"/>
    </w:rPr>
  </w:style>
  <w:style w:type="paragraph" w:styleId="Footer">
    <w:name w:val="footer"/>
    <w:basedOn w:val="Normal"/>
    <w:link w:val="FooterChar"/>
    <w:rsid w:val="00300617"/>
    <w:pPr>
      <w:tabs>
        <w:tab w:val="center" w:pos="4320"/>
        <w:tab w:val="right" w:pos="8640"/>
      </w:tabs>
    </w:pPr>
  </w:style>
  <w:style w:type="character" w:customStyle="1" w:styleId="FooterChar">
    <w:name w:val="Footer Char"/>
    <w:basedOn w:val="DefaultParagraphFont"/>
    <w:link w:val="Footer"/>
    <w:rsid w:val="00300617"/>
    <w:rPr>
      <w:rFonts w:ascii="Helvetica" w:eastAsia="Times New Roman" w:hAnsi="Helvetica" w:cs="Times New Roman"/>
      <w:sz w:val="20"/>
      <w:szCs w:val="20"/>
    </w:rPr>
  </w:style>
  <w:style w:type="paragraph" w:styleId="BodyText2">
    <w:name w:val="Body Text 2"/>
    <w:basedOn w:val="Normal"/>
    <w:link w:val="BodyText2Char"/>
    <w:rsid w:val="00300617"/>
    <w:pPr>
      <w:ind w:left="432" w:firstLine="3"/>
    </w:pPr>
    <w:rPr>
      <w:sz w:val="18"/>
    </w:rPr>
  </w:style>
  <w:style w:type="character" w:customStyle="1" w:styleId="BodyText2Char">
    <w:name w:val="Body Text 2 Char"/>
    <w:basedOn w:val="DefaultParagraphFont"/>
    <w:link w:val="BodyText2"/>
    <w:rsid w:val="00300617"/>
    <w:rPr>
      <w:rFonts w:ascii="Helvetica" w:eastAsia="Times New Roman" w:hAnsi="Helvetica" w:cs="Times New Roman"/>
      <w:sz w:val="18"/>
      <w:szCs w:val="20"/>
    </w:rPr>
  </w:style>
  <w:style w:type="paragraph" w:styleId="Title">
    <w:name w:val="Title"/>
    <w:basedOn w:val="Normal"/>
    <w:link w:val="TitleChar"/>
    <w:qFormat/>
    <w:rsid w:val="00300617"/>
    <w:pPr>
      <w:jc w:val="center"/>
    </w:pPr>
    <w:rPr>
      <w:b/>
      <w:sz w:val="28"/>
    </w:rPr>
  </w:style>
  <w:style w:type="character" w:customStyle="1" w:styleId="TitleChar">
    <w:name w:val="Title Char"/>
    <w:basedOn w:val="DefaultParagraphFont"/>
    <w:link w:val="Title"/>
    <w:rsid w:val="00300617"/>
    <w:rPr>
      <w:rFonts w:ascii="Helvetica" w:eastAsia="Times New Roman" w:hAnsi="Helvetica" w:cs="Times New Roman"/>
      <w:b/>
      <w:sz w:val="28"/>
      <w:szCs w:val="20"/>
    </w:rPr>
  </w:style>
  <w:style w:type="paragraph" w:styleId="BodyTextIndent2">
    <w:name w:val="Body Text Indent 2"/>
    <w:basedOn w:val="Normal"/>
    <w:link w:val="BodyTextIndent2Char"/>
    <w:rsid w:val="00300617"/>
    <w:pPr>
      <w:ind w:left="1725" w:hanging="1365"/>
    </w:pPr>
  </w:style>
  <w:style w:type="character" w:customStyle="1" w:styleId="BodyTextIndent2Char">
    <w:name w:val="Body Text Indent 2 Char"/>
    <w:basedOn w:val="DefaultParagraphFont"/>
    <w:link w:val="BodyTextIndent2"/>
    <w:rsid w:val="00300617"/>
    <w:rPr>
      <w:rFonts w:ascii="Helvetica" w:eastAsia="Times New Roman" w:hAnsi="Helvetica" w:cs="Times New Roman"/>
      <w:sz w:val="20"/>
      <w:szCs w:val="20"/>
    </w:rPr>
  </w:style>
  <w:style w:type="character" w:styleId="Hyperlink">
    <w:name w:val="Hyperlink"/>
    <w:basedOn w:val="DefaultParagraphFont"/>
    <w:rsid w:val="003006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617"/>
    <w:pPr>
      <w:overflowPunct w:val="0"/>
      <w:autoSpaceDE w:val="0"/>
      <w:autoSpaceDN w:val="0"/>
      <w:adjustRightInd w:val="0"/>
      <w:spacing w:line="240" w:lineRule="auto"/>
      <w:textAlignment w:val="baseline"/>
    </w:pPr>
    <w:rPr>
      <w:rFonts w:ascii="Helvetica" w:eastAsia="Times New Roman" w:hAnsi="Helvetica" w:cs="Times New Roman"/>
      <w:sz w:val="20"/>
      <w:szCs w:val="20"/>
    </w:rPr>
  </w:style>
  <w:style w:type="paragraph" w:styleId="Heading5">
    <w:name w:val="heading 5"/>
    <w:basedOn w:val="Normal"/>
    <w:next w:val="Normal"/>
    <w:link w:val="Heading5Char"/>
    <w:qFormat/>
    <w:rsid w:val="00300617"/>
    <w:pPr>
      <w:keepNext/>
      <w:outlineLvl w:val="4"/>
    </w:pPr>
    <w:rPr>
      <w:b/>
    </w:rPr>
  </w:style>
  <w:style w:type="paragraph" w:styleId="Heading7">
    <w:name w:val="heading 7"/>
    <w:basedOn w:val="Normal"/>
    <w:next w:val="Normal"/>
    <w:link w:val="Heading7Char"/>
    <w:qFormat/>
    <w:rsid w:val="00300617"/>
    <w:pPr>
      <w:keepNext/>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00617"/>
    <w:rPr>
      <w:rFonts w:ascii="Helvetica" w:eastAsia="Times New Roman" w:hAnsi="Helvetica" w:cs="Times New Roman"/>
      <w:b/>
      <w:sz w:val="20"/>
      <w:szCs w:val="20"/>
    </w:rPr>
  </w:style>
  <w:style w:type="character" w:customStyle="1" w:styleId="Heading7Char">
    <w:name w:val="Heading 7 Char"/>
    <w:basedOn w:val="DefaultParagraphFont"/>
    <w:link w:val="Heading7"/>
    <w:rsid w:val="00300617"/>
    <w:rPr>
      <w:rFonts w:ascii="Helvetica" w:eastAsia="Times New Roman" w:hAnsi="Helvetica" w:cs="Times New Roman"/>
      <w:b/>
      <w:sz w:val="24"/>
      <w:szCs w:val="20"/>
    </w:rPr>
  </w:style>
  <w:style w:type="paragraph" w:styleId="Footer">
    <w:name w:val="footer"/>
    <w:basedOn w:val="Normal"/>
    <w:link w:val="FooterChar"/>
    <w:rsid w:val="00300617"/>
    <w:pPr>
      <w:tabs>
        <w:tab w:val="center" w:pos="4320"/>
        <w:tab w:val="right" w:pos="8640"/>
      </w:tabs>
    </w:pPr>
  </w:style>
  <w:style w:type="character" w:customStyle="1" w:styleId="FooterChar">
    <w:name w:val="Footer Char"/>
    <w:basedOn w:val="DefaultParagraphFont"/>
    <w:link w:val="Footer"/>
    <w:rsid w:val="00300617"/>
    <w:rPr>
      <w:rFonts w:ascii="Helvetica" w:eastAsia="Times New Roman" w:hAnsi="Helvetica" w:cs="Times New Roman"/>
      <w:sz w:val="20"/>
      <w:szCs w:val="20"/>
    </w:rPr>
  </w:style>
  <w:style w:type="paragraph" w:styleId="BodyText2">
    <w:name w:val="Body Text 2"/>
    <w:basedOn w:val="Normal"/>
    <w:link w:val="BodyText2Char"/>
    <w:rsid w:val="00300617"/>
    <w:pPr>
      <w:ind w:left="432" w:firstLine="3"/>
    </w:pPr>
    <w:rPr>
      <w:sz w:val="18"/>
    </w:rPr>
  </w:style>
  <w:style w:type="character" w:customStyle="1" w:styleId="BodyText2Char">
    <w:name w:val="Body Text 2 Char"/>
    <w:basedOn w:val="DefaultParagraphFont"/>
    <w:link w:val="BodyText2"/>
    <w:rsid w:val="00300617"/>
    <w:rPr>
      <w:rFonts w:ascii="Helvetica" w:eastAsia="Times New Roman" w:hAnsi="Helvetica" w:cs="Times New Roman"/>
      <w:sz w:val="18"/>
      <w:szCs w:val="20"/>
    </w:rPr>
  </w:style>
  <w:style w:type="paragraph" w:styleId="Title">
    <w:name w:val="Title"/>
    <w:basedOn w:val="Normal"/>
    <w:link w:val="TitleChar"/>
    <w:qFormat/>
    <w:rsid w:val="00300617"/>
    <w:pPr>
      <w:jc w:val="center"/>
    </w:pPr>
    <w:rPr>
      <w:b/>
      <w:sz w:val="28"/>
    </w:rPr>
  </w:style>
  <w:style w:type="character" w:customStyle="1" w:styleId="TitleChar">
    <w:name w:val="Title Char"/>
    <w:basedOn w:val="DefaultParagraphFont"/>
    <w:link w:val="Title"/>
    <w:rsid w:val="00300617"/>
    <w:rPr>
      <w:rFonts w:ascii="Helvetica" w:eastAsia="Times New Roman" w:hAnsi="Helvetica" w:cs="Times New Roman"/>
      <w:b/>
      <w:sz w:val="28"/>
      <w:szCs w:val="20"/>
    </w:rPr>
  </w:style>
  <w:style w:type="paragraph" w:styleId="BodyTextIndent2">
    <w:name w:val="Body Text Indent 2"/>
    <w:basedOn w:val="Normal"/>
    <w:link w:val="BodyTextIndent2Char"/>
    <w:rsid w:val="00300617"/>
    <w:pPr>
      <w:ind w:left="1725" w:hanging="1365"/>
    </w:pPr>
  </w:style>
  <w:style w:type="character" w:customStyle="1" w:styleId="BodyTextIndent2Char">
    <w:name w:val="Body Text Indent 2 Char"/>
    <w:basedOn w:val="DefaultParagraphFont"/>
    <w:link w:val="BodyTextIndent2"/>
    <w:rsid w:val="00300617"/>
    <w:rPr>
      <w:rFonts w:ascii="Helvetica" w:eastAsia="Times New Roman" w:hAnsi="Helvetica" w:cs="Times New Roman"/>
      <w:sz w:val="20"/>
      <w:szCs w:val="20"/>
    </w:rPr>
  </w:style>
  <w:style w:type="character" w:styleId="Hyperlink">
    <w:name w:val="Hyperlink"/>
    <w:basedOn w:val="DefaultParagraphFont"/>
    <w:rsid w:val="003006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Evantag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uccessforkidswithhearingloss.com" TargetMode="External"/><Relationship Id="rId5" Type="http://schemas.openxmlformats.org/officeDocument/2006/relationships/hyperlink" Target="http://www.ADEvantag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1892</Words>
  <Characters>10790</Characters>
  <Application>Microsoft Office Word</Application>
  <DocSecurity>0</DocSecurity>
  <Lines>89</Lines>
  <Paragraphs>25</Paragraphs>
  <ScaleCrop>false</ScaleCrop>
  <Company>Toshiba</Company>
  <LinksUpToDate>false</LinksUpToDate>
  <CharactersWithSpaces>12657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Anderson</dc:creator>
  <cp:lastModifiedBy>Karen L Anderson</cp:lastModifiedBy>
  <cp:revision>1</cp:revision>
  <dcterms:created xsi:type="dcterms:W3CDTF">2013-05-30T21:20:00Z</dcterms:created>
  <dcterms:modified xsi:type="dcterms:W3CDTF">2013-05-30T21:28:00Z</dcterms:modified>
</cp:coreProperties>
</file>