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A" w:rsidRPr="00D0062D" w:rsidRDefault="006E11DA" w:rsidP="006E11D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0062D">
        <w:rPr>
          <w:rFonts w:cstheme="minorHAnsi"/>
          <w:b/>
          <w:sz w:val="28"/>
          <w:szCs w:val="28"/>
        </w:rPr>
        <w:t>SPEECH AUDIBILITY AUDIOGRAM</w:t>
      </w:r>
    </w:p>
    <w:p w:rsidR="006E11DA" w:rsidRDefault="006E11DA" w:rsidP="006E11D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0062D">
        <w:rPr>
          <w:rFonts w:cstheme="minorHAnsi"/>
          <w:b/>
          <w:sz w:val="28"/>
          <w:szCs w:val="28"/>
        </w:rPr>
        <w:t>FOR CLASSROOM LISTENING</w:t>
      </w:r>
    </w:p>
    <w:p w:rsidR="006E11DA" w:rsidRPr="000827CF" w:rsidRDefault="006E11DA" w:rsidP="006E11DA">
      <w:pPr>
        <w:spacing w:line="240" w:lineRule="auto"/>
        <w:rPr>
          <w:b/>
          <w:sz w:val="8"/>
          <w:szCs w:val="28"/>
        </w:rPr>
      </w:pPr>
    </w:p>
    <w:p w:rsidR="006E11DA" w:rsidRDefault="006E11DA" w:rsidP="006E11DA">
      <w:pPr>
        <w:spacing w:line="240" w:lineRule="auto"/>
        <w:rPr>
          <w:b/>
          <w:sz w:val="16"/>
          <w:szCs w:val="28"/>
          <w:u w:val="single"/>
        </w:rPr>
      </w:pPr>
      <w:r w:rsidRPr="001B636A">
        <w:rPr>
          <w:b/>
          <w:sz w:val="24"/>
          <w:szCs w:val="28"/>
        </w:rPr>
        <w:t>Student</w:t>
      </w:r>
      <w:r w:rsidRPr="001B636A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 w:rsidRPr="001B636A">
        <w:rPr>
          <w:b/>
          <w:sz w:val="24"/>
          <w:szCs w:val="28"/>
          <w:u w:val="single"/>
        </w:rPr>
        <w:tab/>
      </w:r>
      <w:r w:rsidRPr="001B636A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 xml:space="preserve">  </w:t>
      </w:r>
      <w:r>
        <w:rPr>
          <w:b/>
          <w:sz w:val="24"/>
          <w:szCs w:val="28"/>
          <w:u w:val="single"/>
        </w:rPr>
        <w:tab/>
      </w:r>
      <w:r w:rsidRPr="001B636A">
        <w:rPr>
          <w:b/>
          <w:sz w:val="24"/>
          <w:szCs w:val="28"/>
        </w:rPr>
        <w:t xml:space="preserve"> Grade</w:t>
      </w:r>
      <w:r w:rsidRPr="001B636A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 xml:space="preserve">   </w:t>
      </w:r>
      <w:r>
        <w:rPr>
          <w:b/>
          <w:sz w:val="24"/>
          <w:szCs w:val="28"/>
          <w:u w:val="single"/>
        </w:rPr>
        <w:softHyphen/>
        <w:t xml:space="preserve">     </w:t>
      </w:r>
      <w:r w:rsidRPr="001B636A">
        <w:rPr>
          <w:b/>
          <w:sz w:val="24"/>
          <w:szCs w:val="28"/>
        </w:rPr>
        <w:t xml:space="preserve"> School</w:t>
      </w:r>
      <w:r w:rsidRPr="001B636A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 w:rsidRPr="001B636A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 xml:space="preserve"> </w:t>
      </w:r>
      <w:r w:rsidRPr="001B636A">
        <w:rPr>
          <w:b/>
          <w:sz w:val="24"/>
          <w:szCs w:val="28"/>
        </w:rPr>
        <w:t xml:space="preserve"> Date</w:t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</w:p>
    <w:p w:rsidR="006E11DA" w:rsidRDefault="006E11DA" w:rsidP="006E11DA">
      <w:pPr>
        <w:spacing w:line="240" w:lineRule="auto"/>
        <w:rPr>
          <w:b/>
          <w:sz w:val="16"/>
          <w:szCs w:val="28"/>
          <w:u w:val="single"/>
        </w:rPr>
      </w:pPr>
    </w:p>
    <w:p w:rsidR="006E11DA" w:rsidRPr="000827CF" w:rsidRDefault="006E11DA" w:rsidP="006E11DA">
      <w:pPr>
        <w:spacing w:line="240" w:lineRule="auto"/>
        <w:rPr>
          <w:b/>
          <w:sz w:val="8"/>
          <w:szCs w:val="28"/>
          <w:u w:val="single"/>
        </w:rPr>
      </w:pPr>
    </w:p>
    <w:p w:rsidR="006E11DA" w:rsidRPr="00D0062D" w:rsidRDefault="00945287" w:rsidP="006E11DA">
      <w:pPr>
        <w:spacing w:line="240" w:lineRule="auto"/>
        <w:ind w:left="1440"/>
        <w:rPr>
          <w:rFonts w:cstheme="minorHAnsi"/>
        </w:rPr>
      </w:pPr>
      <w:r w:rsidRPr="00945287">
        <w:rPr>
          <w:rFonts w:cstheme="minorHAnsi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75pt;margin-top:1.8pt;width:61.05pt;height:376.05pt;z-index:251661312;mso-width-relative:margin;mso-height-relative:margin" strokecolor="white [3212]">
            <v:textbox style="mso-next-textbox:#_x0000_s1027">
              <w:txbxContent>
                <w:p w:rsidR="006E11DA" w:rsidRDefault="006E11DA" w:rsidP="006E11DA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Loudness in dB HL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B3E41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E11DA" w:rsidRDefault="006E11DA" w:rsidP="006E11DA">
                  <w:pPr>
                    <w:spacing w:line="240" w:lineRule="auto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C357C0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 w:rsidRPr="007B3E41">
                    <w:rPr>
                      <w:sz w:val="20"/>
                      <w:szCs w:val="20"/>
                    </w:rPr>
                    <w:t>20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C357C0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20376C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  <w:p w:rsidR="006E11DA" w:rsidRDefault="006E11DA" w:rsidP="006E11DA">
                  <w:pPr>
                    <w:spacing w:line="240" w:lineRule="auto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after="580" w:line="240" w:lineRule="auto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after="580" w:line="240" w:lineRule="auto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after="580" w:line="240" w:lineRule="auto"/>
                    <w:rPr>
                      <w:sz w:val="4"/>
                      <w:szCs w:val="4"/>
                    </w:rPr>
                  </w:pPr>
                </w:p>
                <w:p w:rsidR="006E11DA" w:rsidRPr="007B3E41" w:rsidRDefault="006E11DA" w:rsidP="006E11DA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6E11DA" w:rsidRDefault="006E11DA" w:rsidP="006E11DA"/>
              </w:txbxContent>
            </v:textbox>
          </v:shape>
        </w:pict>
      </w:r>
      <w:r w:rsidR="006E11DA" w:rsidRPr="00D0062D">
        <w:rPr>
          <w:rFonts w:cstheme="minorHAnsi"/>
        </w:rPr>
        <w:t xml:space="preserve">     250                    500</w:t>
      </w:r>
      <w:r w:rsidR="006E11DA" w:rsidRPr="00D0062D">
        <w:rPr>
          <w:rFonts w:cstheme="minorHAnsi"/>
        </w:rPr>
        <w:tab/>
        <w:t xml:space="preserve">                1000                  2000</w:t>
      </w:r>
      <w:r w:rsidR="006E11DA" w:rsidRPr="00D0062D">
        <w:rPr>
          <w:rFonts w:cstheme="minorHAnsi"/>
        </w:rPr>
        <w:tab/>
        <w:t xml:space="preserve">                4000</w:t>
      </w:r>
      <w:r w:rsidR="006E11DA" w:rsidRPr="00D0062D">
        <w:rPr>
          <w:rFonts w:cstheme="minorHAnsi"/>
        </w:rPr>
        <w:tab/>
      </w:r>
      <w:r w:rsidR="006E11DA" w:rsidRPr="00D0062D">
        <w:rPr>
          <w:rFonts w:cstheme="minorHAnsi"/>
        </w:rPr>
        <w:tab/>
        <w:t>8000 Hz</w:t>
      </w:r>
    </w:p>
    <w:tbl>
      <w:tblPr>
        <w:tblStyle w:val="TableGrid"/>
        <w:tblpPr w:leftFromText="180" w:rightFromText="180" w:vertAnchor="text" w:tblpY="1"/>
        <w:tblOverlap w:val="never"/>
        <w:tblW w:w="8550" w:type="dxa"/>
        <w:tblInd w:w="1098" w:type="dxa"/>
        <w:tblLayout w:type="fixed"/>
        <w:tblLook w:val="04A0"/>
      </w:tblPr>
      <w:tblGrid>
        <w:gridCol w:w="990"/>
        <w:gridCol w:w="1080"/>
        <w:gridCol w:w="2340"/>
        <w:gridCol w:w="4140"/>
      </w:tblGrid>
      <w:tr w:rsidR="006E11DA" w:rsidRPr="00D0062D" w:rsidTr="00637F4A">
        <w:trPr>
          <w:trHeight w:val="623"/>
        </w:trPr>
        <w:tc>
          <w:tcPr>
            <w:tcW w:w="4410" w:type="dxa"/>
            <w:gridSpan w:val="3"/>
          </w:tcPr>
          <w:p w:rsidR="006E11DA" w:rsidRPr="00D0062D" w:rsidRDefault="006E11DA" w:rsidP="00637F4A">
            <w:pPr>
              <w:jc w:val="center"/>
              <w:rPr>
                <w:rFonts w:cstheme="minorHAnsi"/>
                <w:b/>
              </w:rPr>
            </w:pPr>
            <w:r w:rsidRPr="00D0062D">
              <w:rPr>
                <w:rFonts w:cstheme="minorHAnsi"/>
                <w:b/>
              </w:rPr>
              <w:t>Soft speech</w:t>
            </w:r>
          </w:p>
          <w:p w:rsidR="006E11DA" w:rsidRPr="00D802E2" w:rsidRDefault="006E11DA" w:rsidP="00637F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</w:rPr>
              <w:t>(35 dB HL)</w:t>
            </w:r>
          </w:p>
        </w:tc>
        <w:tc>
          <w:tcPr>
            <w:tcW w:w="4140" w:type="dxa"/>
          </w:tcPr>
          <w:p w:rsidR="006E11DA" w:rsidRPr="00D0062D" w:rsidRDefault="006E11DA" w:rsidP="00637F4A">
            <w:pPr>
              <w:jc w:val="center"/>
              <w:rPr>
                <w:rFonts w:cstheme="minorHAnsi"/>
                <w:b/>
              </w:rPr>
            </w:pPr>
            <w:r w:rsidRPr="00D0062D">
              <w:rPr>
                <w:rFonts w:cstheme="minorHAnsi"/>
                <w:b/>
              </w:rPr>
              <w:t>Teacher voice</w:t>
            </w:r>
          </w:p>
          <w:p w:rsidR="006E11DA" w:rsidRPr="00D802E2" w:rsidRDefault="006E11DA" w:rsidP="00637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062D">
              <w:rPr>
                <w:rFonts w:cstheme="minorHAnsi"/>
                <w:b/>
              </w:rPr>
              <w:t>(50 dB HL)</w:t>
            </w:r>
            <w:r w:rsidRPr="00D0062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E11DA" w:rsidRPr="00D0062D" w:rsidTr="00637F4A">
        <w:trPr>
          <w:trHeight w:val="470"/>
        </w:trPr>
        <w:tc>
          <w:tcPr>
            <w:tcW w:w="8550" w:type="dxa"/>
            <w:gridSpan w:val="4"/>
          </w:tcPr>
          <w:p w:rsidR="006E11DA" w:rsidRDefault="006E11DA" w:rsidP="00637F4A">
            <w:pPr>
              <w:rPr>
                <w:rFonts w:cstheme="minorHAnsi"/>
                <w:sz w:val="16"/>
                <w:szCs w:val="18"/>
              </w:rPr>
            </w:pPr>
            <w:r w:rsidRPr="00D802E2">
              <w:rPr>
                <w:rFonts w:cstheme="minorHAnsi"/>
                <w:sz w:val="16"/>
                <w:szCs w:val="18"/>
              </w:rPr>
              <w:t xml:space="preserve">Typical hearing children:  </w:t>
            </w:r>
            <w:r>
              <w:rPr>
                <w:rFonts w:cstheme="minorHAnsi"/>
                <w:sz w:val="16"/>
                <w:szCs w:val="18"/>
              </w:rPr>
              <w:t>W</w:t>
            </w:r>
            <w:r w:rsidRPr="00D802E2">
              <w:rPr>
                <w:rFonts w:cstheme="minorHAnsi"/>
                <w:sz w:val="16"/>
                <w:szCs w:val="18"/>
              </w:rPr>
              <w:t xml:space="preserve">ord recognition </w:t>
            </w:r>
            <w:r>
              <w:rPr>
                <w:rFonts w:cstheme="minorHAnsi"/>
                <w:sz w:val="16"/>
                <w:szCs w:val="18"/>
              </w:rPr>
              <w:t xml:space="preserve">at 35 dB HL in </w:t>
            </w:r>
            <w:proofErr w:type="gramStart"/>
            <w:r>
              <w:rPr>
                <w:rFonts w:cstheme="minorHAnsi"/>
                <w:sz w:val="16"/>
                <w:szCs w:val="18"/>
              </w:rPr>
              <w:t>quiet  =</w:t>
            </w:r>
            <w:proofErr w:type="gramEnd"/>
            <w:r>
              <w:rPr>
                <w:rFonts w:cstheme="minorHAnsi"/>
                <w:sz w:val="16"/>
                <w:szCs w:val="18"/>
              </w:rPr>
              <w:t xml:space="preserve"> </w:t>
            </w:r>
            <w:r w:rsidRPr="00D802E2">
              <w:rPr>
                <w:rFonts w:cstheme="minorHAnsi"/>
                <w:sz w:val="16"/>
                <w:szCs w:val="18"/>
              </w:rPr>
              <w:t>93-98%</w:t>
            </w:r>
            <w:r>
              <w:rPr>
                <w:rFonts w:cstheme="minorHAnsi"/>
                <w:sz w:val="16"/>
                <w:szCs w:val="18"/>
              </w:rPr>
              <w:t xml:space="preserve">; in noise at 0 S/N = 86-94%. </w:t>
            </w:r>
          </w:p>
          <w:p w:rsidR="006E11DA" w:rsidRPr="00D802E2" w:rsidRDefault="006E11DA" w:rsidP="00637F4A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         Age 3-17 years           Word recognition at 50 dB HL in quiet = </w:t>
            </w:r>
            <w:r w:rsidRPr="00D802E2">
              <w:rPr>
                <w:rFonts w:cstheme="minorHAnsi"/>
                <w:sz w:val="16"/>
                <w:szCs w:val="18"/>
              </w:rPr>
              <w:t>92-100%</w:t>
            </w:r>
            <w:r>
              <w:rPr>
                <w:rFonts w:cstheme="minorHAnsi"/>
                <w:sz w:val="16"/>
                <w:szCs w:val="18"/>
              </w:rPr>
              <w:t>; in noise at +5 S/N</w:t>
            </w:r>
            <w:r w:rsidRPr="00D802E2">
              <w:rPr>
                <w:rFonts w:cstheme="minorHAnsi"/>
                <w:sz w:val="16"/>
                <w:szCs w:val="18"/>
              </w:rPr>
              <w:t xml:space="preserve"> </w:t>
            </w:r>
            <w:r>
              <w:rPr>
                <w:rFonts w:cstheme="minorHAnsi"/>
                <w:sz w:val="16"/>
                <w:szCs w:val="18"/>
              </w:rPr>
              <w:t xml:space="preserve">= </w:t>
            </w:r>
            <w:r w:rsidRPr="00D802E2">
              <w:rPr>
                <w:rFonts w:cstheme="minorHAnsi"/>
                <w:sz w:val="16"/>
                <w:szCs w:val="18"/>
              </w:rPr>
              <w:t>90-97</w:t>
            </w:r>
            <w:proofErr w:type="gramStart"/>
            <w:r w:rsidRPr="00D802E2">
              <w:rPr>
                <w:rFonts w:cstheme="minorHAnsi"/>
                <w:sz w:val="16"/>
                <w:szCs w:val="18"/>
              </w:rPr>
              <w:t xml:space="preserve">% </w:t>
            </w:r>
            <w:r>
              <w:rPr>
                <w:rFonts w:cstheme="minorHAnsi"/>
                <w:sz w:val="16"/>
                <w:szCs w:val="18"/>
              </w:rPr>
              <w:t>;</w:t>
            </w:r>
            <w:proofErr w:type="gramEnd"/>
            <w:r>
              <w:rPr>
                <w:rFonts w:cstheme="minorHAnsi"/>
                <w:sz w:val="16"/>
                <w:szCs w:val="18"/>
              </w:rPr>
              <w:t xml:space="preserve"> and 0 S/N = 89-96%</w:t>
            </w:r>
            <w:r w:rsidRPr="00D802E2">
              <w:rPr>
                <w:rFonts w:cstheme="minorHAnsi"/>
                <w:sz w:val="16"/>
                <w:szCs w:val="18"/>
              </w:rPr>
              <w:t>.</w:t>
            </w: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D6E3BC" w:themeFill="accent3" w:themeFillTint="66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95% audibility of speech energy perceived with hearing levels between 0 – 10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64% at +10 S/N, 34% at 0 S/N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15</w:t>
            </w:r>
            <w:r w:rsidRPr="00D0062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Merge w:val="restart"/>
            <w:shd w:val="clear" w:color="auto" w:fill="D6E3BC" w:themeFill="accent3" w:themeFillTint="66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</w:p>
          <w:p w:rsidR="006E11DA" w:rsidRPr="00D0062D" w:rsidRDefault="006E11DA" w:rsidP="00637F4A">
            <w:pPr>
              <w:rPr>
                <w:rFonts w:cstheme="minorHAnsi"/>
                <w:sz w:val="18"/>
                <w:szCs w:val="18"/>
              </w:rPr>
            </w:pPr>
            <w:r w:rsidRPr="00D0062D">
              <w:rPr>
                <w:rFonts w:cstheme="minorHAnsi"/>
                <w:sz w:val="20"/>
                <w:szCs w:val="20"/>
              </w:rPr>
              <w:t xml:space="preserve">0-20 dB HL should perceive 98% of speech sounds at a comfortable level  </w:t>
            </w:r>
            <w:r w:rsidRPr="00D0062D">
              <w:rPr>
                <w:rFonts w:cstheme="minorHAnsi"/>
                <w:b/>
                <w:sz w:val="20"/>
                <w:szCs w:val="20"/>
              </w:rPr>
              <w:t>in a quiet classroom and acceptable reverberation levels</w:t>
            </w:r>
            <w:r w:rsidRPr="00D0062D">
              <w:rPr>
                <w:rFonts w:cstheme="minorHAnsi"/>
                <w:sz w:val="20"/>
                <w:szCs w:val="20"/>
              </w:rPr>
              <w:t xml:space="preserve"> </w:t>
            </w:r>
            <w:r w:rsidRPr="00D0062D">
              <w:rPr>
                <w:rFonts w:cstheme="minorHAnsi"/>
                <w:sz w:val="18"/>
                <w:szCs w:val="18"/>
              </w:rPr>
              <w:t>(35 dBA or less background noise in an unoccupied classroom &amp; reverberation no greater than 0.9 sec</w:t>
            </w:r>
            <w:r w:rsidRPr="00D0062D">
              <w:rPr>
                <w:rFonts w:cstheme="minorHAnsi"/>
                <w:sz w:val="18"/>
                <w:szCs w:val="18"/>
                <w:vertAlign w:val="superscript"/>
              </w:rPr>
              <w:t>4</w:t>
            </w:r>
            <w:r w:rsidRPr="00D0062D">
              <w:rPr>
                <w:rFonts w:cstheme="minorHAnsi"/>
                <w:sz w:val="18"/>
                <w:szCs w:val="18"/>
              </w:rPr>
              <w:t>)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18"/>
                <w:szCs w:val="18"/>
              </w:rPr>
            </w:pPr>
          </w:p>
          <w:p w:rsidR="006E11DA" w:rsidRPr="00D0062D" w:rsidRDefault="006E11DA" w:rsidP="00637F4A">
            <w:pPr>
              <w:rPr>
                <w:rFonts w:cstheme="minorHAnsi"/>
                <w:sz w:val="18"/>
                <w:szCs w:val="18"/>
              </w:rPr>
            </w:pPr>
            <w:r w:rsidRPr="00D0062D">
              <w:rPr>
                <w:rFonts w:cstheme="minorHAnsi"/>
                <w:b/>
                <w:sz w:val="18"/>
                <w:szCs w:val="18"/>
              </w:rPr>
              <w:t xml:space="preserve">84% at +10 S/N, 48% at 0 S/N 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FF99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75% audibility of speech energy perceived with hearing levels between 10 – 15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 xml:space="preserve">44% at +10 S/N, 24% at 0 S/N </w:t>
            </w:r>
          </w:p>
        </w:tc>
        <w:tc>
          <w:tcPr>
            <w:tcW w:w="4140" w:type="dxa"/>
            <w:vMerge/>
            <w:shd w:val="clear" w:color="auto" w:fill="D6E3BC" w:themeFill="accent3" w:themeFillTint="66"/>
          </w:tcPr>
          <w:p w:rsidR="006E11DA" w:rsidRPr="00D0062D" w:rsidRDefault="006E11DA" w:rsidP="00637F4A">
            <w:pPr>
              <w:rPr>
                <w:rFonts w:cstheme="minorHAnsi"/>
                <w:b/>
              </w:rPr>
            </w:pP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C489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60% audibility of speech energy perceived with hearing levels between 15 – 20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 xml:space="preserve">29% at +10 S/N, 9% at 0 S/N </w:t>
            </w:r>
          </w:p>
        </w:tc>
        <w:tc>
          <w:tcPr>
            <w:tcW w:w="4140" w:type="dxa"/>
            <w:vMerge/>
            <w:shd w:val="clear" w:color="auto" w:fill="D6E3BC" w:themeFill="accent3" w:themeFillTint="66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40% audibility of speech energy perceived with hearing levels between 20 – 25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 xml:space="preserve">9% at +10 S/N, 0% at 0 S/N 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6E11DA" w:rsidRPr="00D0062D" w:rsidRDefault="006E11DA" w:rsidP="00637F4A">
            <w:pPr>
              <w:shd w:val="clear" w:color="auto" w:fill="D6E3BC" w:themeFill="accent3" w:themeFillTint="66"/>
              <w:ind w:left="-18"/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95% audibility of speech energy perceived with hearing levels between 20 – 25 dB HL</w:t>
            </w:r>
          </w:p>
          <w:p w:rsidR="006E11DA" w:rsidRPr="00D0062D" w:rsidRDefault="006E11DA" w:rsidP="00637F4A">
            <w:pPr>
              <w:shd w:val="clear" w:color="auto" w:fill="D6E3BC" w:themeFill="accent3" w:themeFillTint="66"/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81% at +10 S/N, 55% at 0 S/N</w:t>
            </w:r>
          </w:p>
          <w:p w:rsidR="006E11DA" w:rsidRPr="00D0062D" w:rsidRDefault="00945287" w:rsidP="00637F4A">
            <w:pPr>
              <w:shd w:val="clear" w:color="auto" w:fill="FFFF99"/>
              <w:ind w:left="-18"/>
              <w:rPr>
                <w:rFonts w:cstheme="minorHAnsi"/>
                <w:sz w:val="20"/>
                <w:szCs w:val="20"/>
              </w:rPr>
            </w:pPr>
            <w:r w:rsidRPr="00945287">
              <w:rPr>
                <w:rFonts w:cstheme="minorHAnsi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4pt;margin-top:.1pt;width:206.25pt;height:0;z-index:251662336" o:connectortype="straight"/>
              </w:pict>
            </w:r>
            <w:r w:rsidR="006E11DA" w:rsidRPr="00D0062D">
              <w:rPr>
                <w:rFonts w:cstheme="minorHAnsi"/>
                <w:sz w:val="20"/>
                <w:szCs w:val="20"/>
              </w:rPr>
              <w:t>81% audibility of speech energy perceived with hearing levels between 25-30 dB HL</w:t>
            </w:r>
          </w:p>
          <w:p w:rsidR="006E11DA" w:rsidRPr="00D0062D" w:rsidRDefault="006E11DA" w:rsidP="00637F4A">
            <w:pPr>
              <w:shd w:val="clear" w:color="auto" w:fill="FFFF99"/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67% at +10 S/N, 41% at 0 S/N</w:t>
            </w: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25% audibility of speech energy perceived with hearing levels between 25 – 30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0%  in any setting that is not quiet</w:t>
            </w:r>
          </w:p>
        </w:tc>
        <w:tc>
          <w:tcPr>
            <w:tcW w:w="4140" w:type="dxa"/>
            <w:vMerge/>
            <w:shd w:val="clear" w:color="auto" w:fill="auto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15% audibility of speech energy perceived with hearing levels between 30 – 35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0%  in any setting that is not quiet</w:t>
            </w:r>
          </w:p>
        </w:tc>
        <w:tc>
          <w:tcPr>
            <w:tcW w:w="4140" w:type="dxa"/>
            <w:shd w:val="clear" w:color="auto" w:fill="FFC489"/>
          </w:tcPr>
          <w:p w:rsidR="006E11DA" w:rsidRPr="00D0062D" w:rsidRDefault="006E11DA" w:rsidP="00637F4A">
            <w:pPr>
              <w:shd w:val="clear" w:color="auto" w:fill="FFCC66"/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45287" w:rsidRPr="00945287">
              <w:rPr>
                <w:rFonts w:cstheme="minorHAnsi"/>
                <w:noProof/>
                <w:sz w:val="20"/>
                <w:szCs w:val="20"/>
                <w:shd w:val="clear" w:color="auto" w:fill="FFC489"/>
              </w:rPr>
              <w:pict>
                <v:shape id="_x0000_s1030" type="#_x0000_t32" style="position:absolute;margin-left:-5.4pt;margin-top:.1pt;width:206.25pt;height:0;z-index:251664384;mso-position-horizontal-relative:text;mso-position-vertical-relative:text" o:connectortype="straight"/>
              </w:pict>
            </w:r>
            <w:r w:rsidRPr="005F46FE">
              <w:rPr>
                <w:rFonts w:cstheme="minorHAnsi"/>
                <w:sz w:val="20"/>
                <w:szCs w:val="20"/>
                <w:shd w:val="clear" w:color="auto" w:fill="FFC489"/>
              </w:rPr>
              <w:t>60% audibility of speech energy perceived with hearing levels between 30-35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46% at +10 S/N, 20% at 0 S/N</w:t>
            </w: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10% audibility of speech energy perceived with hearing levels between 35 – 40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0%  in any setting that is not quiet</w:t>
            </w:r>
          </w:p>
        </w:tc>
        <w:tc>
          <w:tcPr>
            <w:tcW w:w="4140" w:type="dxa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45% audibility of speech energy perceived with hearing levels between 35 – 40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31% at +10 S/N, 5% at 0 S/N</w:t>
            </w:r>
          </w:p>
        </w:tc>
      </w:tr>
      <w:tr w:rsidR="006E11DA" w:rsidRPr="00D0062D" w:rsidTr="00637F4A">
        <w:trPr>
          <w:trHeight w:val="403"/>
        </w:trPr>
        <w:tc>
          <w:tcPr>
            <w:tcW w:w="990" w:type="dxa"/>
            <w:shd w:val="clear" w:color="auto" w:fill="FFFFFF" w:themeFill="background1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E11DA" w:rsidRPr="00D0062D" w:rsidRDefault="00945287" w:rsidP="00637F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pict>
                <v:shape id="_x0000_s1029" type="#_x0000_t32" style="position:absolute;margin-left:54.6pt;margin-top:1pt;width:0;height:34.95pt;z-index:251663360;mso-position-horizontal-relative:text;mso-position-vertical-relative:text" o:connectortype="straight"/>
              </w:pict>
            </w:r>
          </w:p>
        </w:tc>
        <w:tc>
          <w:tcPr>
            <w:tcW w:w="4140" w:type="dxa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30% audibility of speech energy perceived with hearing levels between 40  - 45dB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16% at +10 S/N, 0% at 0 S/N</w:t>
            </w:r>
          </w:p>
        </w:tc>
      </w:tr>
    </w:tbl>
    <w:p w:rsidR="006E11DA" w:rsidRPr="00D0062D" w:rsidRDefault="006E11DA" w:rsidP="006E11DA">
      <w:pPr>
        <w:pStyle w:val="ListParagraph"/>
        <w:rPr>
          <w:rFonts w:cstheme="minorHAnsi"/>
          <w:i/>
        </w:rPr>
      </w:pPr>
    </w:p>
    <w:p w:rsidR="006E11DA" w:rsidRPr="00D0062D" w:rsidRDefault="006E11DA" w:rsidP="006E11DA">
      <w:pPr>
        <w:pStyle w:val="ListParagraph"/>
        <w:rPr>
          <w:rFonts w:cstheme="minorHAnsi"/>
          <w:i/>
        </w:rPr>
      </w:pPr>
    </w:p>
    <w:p w:rsidR="006E11DA" w:rsidRPr="00D0062D" w:rsidRDefault="006E11DA" w:rsidP="006E11DA">
      <w:pPr>
        <w:pStyle w:val="ListParagraph"/>
        <w:rPr>
          <w:rFonts w:cstheme="minorHAnsi"/>
          <w:i/>
        </w:rPr>
      </w:pPr>
    </w:p>
    <w:p w:rsidR="006E11DA" w:rsidRPr="00D0062D" w:rsidRDefault="006E11DA" w:rsidP="006E11DA">
      <w:pPr>
        <w:pStyle w:val="ListParagraph"/>
        <w:rPr>
          <w:rFonts w:cstheme="minorHAnsi"/>
          <w:i/>
        </w:rPr>
      </w:pPr>
    </w:p>
    <w:p w:rsidR="006E11DA" w:rsidRPr="00D0062D" w:rsidRDefault="006E11DA" w:rsidP="006E11DA">
      <w:pPr>
        <w:pStyle w:val="ListParagraph"/>
        <w:rPr>
          <w:rFonts w:cstheme="minorHAnsi"/>
          <w:i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945287" w:rsidP="006E11DA">
      <w:pPr>
        <w:pStyle w:val="ListParagraph"/>
        <w:rPr>
          <w:rFonts w:cstheme="minorHAnsi"/>
          <w:noProof/>
        </w:rPr>
      </w:pPr>
      <w:r>
        <w:rPr>
          <w:rFonts w:cstheme="minorHAnsi"/>
          <w:noProof/>
          <w:lang w:eastAsia="zh-TW"/>
        </w:rPr>
        <w:pict>
          <v:shape id="_x0000_s1026" type="#_x0000_t202" style="position:absolute;left:0;text-align:left;margin-left:334.95pt;margin-top:57.9pt;width:77.6pt;height:116.05pt;z-index:251660288;mso-height-percent:200;mso-height-percent:200;mso-width-relative:margin;mso-height-relative:margin">
            <v:textbox style="mso-next-textbox:#_x0000_s1026;mso-fit-shape-to-text:t">
              <w:txbxContent>
                <w:p w:rsidR="006E11DA" w:rsidRDefault="006E11DA" w:rsidP="006E11DA">
                  <w:r>
                    <w:t>20-30 = 95%</w:t>
                  </w:r>
                </w:p>
                <w:p w:rsidR="006E11DA" w:rsidRDefault="006E11DA" w:rsidP="006E11DA">
                  <w:r>
                    <w:t>30-35 = 75%</w:t>
                  </w:r>
                </w:p>
                <w:p w:rsidR="006E11DA" w:rsidRDefault="006E11DA" w:rsidP="006E11DA">
                  <w:r>
                    <w:t>35-40 = 60%</w:t>
                  </w:r>
                </w:p>
                <w:p w:rsidR="006E11DA" w:rsidRDefault="006E11DA" w:rsidP="006E11DA">
                  <w:r>
                    <w:t>40-45 = 40%</w:t>
                  </w:r>
                </w:p>
                <w:p w:rsidR="006E11DA" w:rsidRDefault="006E11DA" w:rsidP="006E11DA">
                  <w:r>
                    <w:t>45-50 = 25%</w:t>
                  </w:r>
                </w:p>
                <w:p w:rsidR="006E11DA" w:rsidRDefault="006E11DA" w:rsidP="006E11DA">
                  <w:r>
                    <w:t>50-55 = 15%</w:t>
                  </w:r>
                </w:p>
                <w:p w:rsidR="006E11DA" w:rsidRDefault="006E11DA" w:rsidP="006E11DA">
                  <w:r>
                    <w:t>55-60 = 10%</w:t>
                  </w:r>
                </w:p>
              </w:txbxContent>
            </v:textbox>
          </v:shape>
        </w:pict>
      </w: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Default="006E11DA" w:rsidP="006E11DA">
      <w:pPr>
        <w:spacing w:line="240" w:lineRule="auto"/>
        <w:ind w:right="-90"/>
        <w:rPr>
          <w:i/>
          <w:sz w:val="14"/>
        </w:rPr>
      </w:pPr>
      <w:r w:rsidRPr="00DE6B20">
        <w:rPr>
          <w:i/>
          <w:sz w:val="20"/>
        </w:rPr>
        <w:t xml:space="preserve">S/N means the loudness of the speaker’s voice (i.e. teacher) over the background noise. 0 S/N </w:t>
      </w:r>
      <w:r>
        <w:rPr>
          <w:i/>
          <w:sz w:val="20"/>
        </w:rPr>
        <w:t>=</w:t>
      </w:r>
      <w:r w:rsidRPr="00DE6B20">
        <w:rPr>
          <w:i/>
          <w:sz w:val="20"/>
        </w:rPr>
        <w:t xml:space="preserve"> noise and voice are the same loudness.  FM negate</w:t>
      </w:r>
      <w:r>
        <w:rPr>
          <w:i/>
          <w:sz w:val="20"/>
        </w:rPr>
        <w:t>s</w:t>
      </w:r>
      <w:r w:rsidRPr="00DE6B20">
        <w:rPr>
          <w:i/>
          <w:sz w:val="20"/>
        </w:rPr>
        <w:t xml:space="preserve"> the affects of background noise and </w:t>
      </w:r>
      <w:r>
        <w:rPr>
          <w:i/>
          <w:sz w:val="20"/>
        </w:rPr>
        <w:t>distance and provides</w:t>
      </w:r>
      <w:r w:rsidRPr="00DE6B20">
        <w:rPr>
          <w:i/>
          <w:sz w:val="20"/>
        </w:rPr>
        <w:t xml:space="preserve"> optim</w:t>
      </w:r>
      <w:r>
        <w:rPr>
          <w:i/>
          <w:sz w:val="20"/>
        </w:rPr>
        <w:t>al access to verbal instruction in large and small groups</w:t>
      </w:r>
      <w:r w:rsidRPr="00DE6B20">
        <w:rPr>
          <w:i/>
          <w:sz w:val="20"/>
        </w:rPr>
        <w:t>.</w:t>
      </w:r>
    </w:p>
    <w:p w:rsidR="006E11DA" w:rsidRPr="00C868F5" w:rsidRDefault="006E11DA" w:rsidP="006E11DA">
      <w:pPr>
        <w:spacing w:line="240" w:lineRule="auto"/>
        <w:rPr>
          <w:i/>
          <w:sz w:val="6"/>
        </w:rPr>
      </w:pPr>
    </w:p>
    <w:p w:rsidR="006E11DA" w:rsidRPr="00443614" w:rsidRDefault="006E11DA" w:rsidP="006E11DA">
      <w:pPr>
        <w:spacing w:line="240" w:lineRule="auto"/>
        <w:rPr>
          <w:b/>
        </w:rPr>
      </w:pPr>
      <w:r w:rsidRPr="00DE6B20">
        <w:rPr>
          <w:b/>
          <w:sz w:val="24"/>
        </w:rPr>
        <w:t xml:space="preserve">Results of Functional Listening Evaluation: </w:t>
      </w:r>
      <w:r w:rsidRPr="00726A92">
        <w:rPr>
          <w:b/>
        </w:rPr>
        <w:t xml:space="preserve">Type of speech materials used:        </w:t>
      </w:r>
      <w:r>
        <w:rPr>
          <w:b/>
        </w:rPr>
        <w:t xml:space="preserve">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18"/>
        <w:gridCol w:w="1620"/>
        <w:gridCol w:w="1800"/>
        <w:gridCol w:w="1710"/>
        <w:gridCol w:w="1710"/>
      </w:tblGrid>
      <w:tr w:rsidR="006E11DA" w:rsidTr="00637F4A">
        <w:tc>
          <w:tcPr>
            <w:tcW w:w="1818" w:type="dxa"/>
          </w:tcPr>
          <w:p w:rsidR="006E11DA" w:rsidRDefault="006E11DA" w:rsidP="00637F4A">
            <w:pPr>
              <w:jc w:val="center"/>
              <w:rPr>
                <w:b/>
              </w:rPr>
            </w:pPr>
            <w:r>
              <w:rPr>
                <w:b/>
              </w:rPr>
              <w:t>SPEECH</w:t>
            </w:r>
          </w:p>
          <w:p w:rsidR="006E11DA" w:rsidRDefault="006E11DA" w:rsidP="00637F4A">
            <w:pPr>
              <w:jc w:val="center"/>
              <w:rPr>
                <w:b/>
              </w:rPr>
            </w:pPr>
            <w:r>
              <w:rPr>
                <w:b/>
              </w:rPr>
              <w:t>PERCEPTION</w:t>
            </w:r>
          </w:p>
        </w:tc>
        <w:tc>
          <w:tcPr>
            <w:tcW w:w="1620" w:type="dxa"/>
          </w:tcPr>
          <w:p w:rsidR="006E11DA" w:rsidRPr="00C6604C" w:rsidRDefault="006E11DA" w:rsidP="00637F4A">
            <w:pPr>
              <w:rPr>
                <w:b/>
                <w:sz w:val="18"/>
              </w:rPr>
            </w:pPr>
            <w:r>
              <w:rPr>
                <w:b/>
              </w:rPr>
              <w:t>Close:</w:t>
            </w:r>
            <w:r>
              <w:rPr>
                <w:b/>
                <w:sz w:val="18"/>
              </w:rPr>
              <w:t xml:space="preserve">          dB HL</w:t>
            </w:r>
          </w:p>
          <w:p w:rsidR="006E11DA" w:rsidRPr="00644AAA" w:rsidRDefault="006E11DA" w:rsidP="00637F4A">
            <w:pPr>
              <w:rPr>
                <w:sz w:val="18"/>
              </w:rPr>
            </w:pPr>
            <w:r>
              <w:rPr>
                <w:b/>
              </w:rPr>
              <w:t xml:space="preserve">Quiet </w:t>
            </w:r>
            <w:r>
              <w:rPr>
                <w:sz w:val="18"/>
              </w:rPr>
              <w:t xml:space="preserve"> or +10 S/N</w:t>
            </w:r>
          </w:p>
        </w:tc>
        <w:tc>
          <w:tcPr>
            <w:tcW w:w="1800" w:type="dxa"/>
          </w:tcPr>
          <w:p w:rsidR="006E11DA" w:rsidRPr="00C6604C" w:rsidRDefault="006E11DA" w:rsidP="00637F4A">
            <w:pPr>
              <w:ind w:left="-108"/>
              <w:rPr>
                <w:b/>
                <w:sz w:val="18"/>
              </w:rPr>
            </w:pPr>
            <w:r>
              <w:rPr>
                <w:b/>
              </w:rPr>
              <w:t>Close:</w:t>
            </w:r>
            <w:r>
              <w:rPr>
                <w:b/>
                <w:sz w:val="18"/>
              </w:rPr>
              <w:t xml:space="preserve">              dB HL</w:t>
            </w:r>
          </w:p>
          <w:p w:rsidR="006E11DA" w:rsidRPr="00644AAA" w:rsidRDefault="006E11DA" w:rsidP="00637F4A">
            <w:pPr>
              <w:ind w:left="-108" w:right="-108"/>
              <w:rPr>
                <w:sz w:val="18"/>
              </w:rPr>
            </w:pPr>
            <w:r>
              <w:rPr>
                <w:b/>
              </w:rPr>
              <w:t xml:space="preserve">Noise: </w:t>
            </w:r>
            <w:r w:rsidRPr="00644AAA">
              <w:rPr>
                <w:sz w:val="16"/>
              </w:rPr>
              <w:t xml:space="preserve">+5 S/N </w:t>
            </w:r>
            <w:r>
              <w:rPr>
                <w:sz w:val="16"/>
              </w:rPr>
              <w:t xml:space="preserve"> </w:t>
            </w:r>
            <w:r w:rsidRPr="00644AAA">
              <w:rPr>
                <w:sz w:val="16"/>
              </w:rPr>
              <w:t>+10 S/N</w:t>
            </w:r>
          </w:p>
        </w:tc>
        <w:tc>
          <w:tcPr>
            <w:tcW w:w="1710" w:type="dxa"/>
          </w:tcPr>
          <w:p w:rsidR="006E11DA" w:rsidRPr="00C6604C" w:rsidRDefault="006E11DA" w:rsidP="00637F4A">
            <w:pPr>
              <w:rPr>
                <w:b/>
                <w:sz w:val="18"/>
              </w:rPr>
            </w:pPr>
            <w:r>
              <w:rPr>
                <w:b/>
              </w:rPr>
              <w:t>Distant:</w:t>
            </w:r>
            <w:r>
              <w:rPr>
                <w:b/>
                <w:sz w:val="18"/>
              </w:rPr>
              <w:t xml:space="preserve">        dB HL</w:t>
            </w:r>
          </w:p>
          <w:p w:rsidR="006E11DA" w:rsidRPr="00644AAA" w:rsidRDefault="006E11DA" w:rsidP="00637F4A">
            <w:pPr>
              <w:rPr>
                <w:sz w:val="18"/>
              </w:rPr>
            </w:pPr>
            <w:r>
              <w:rPr>
                <w:b/>
              </w:rPr>
              <w:t xml:space="preserve">Quiet </w:t>
            </w:r>
            <w:r>
              <w:rPr>
                <w:sz w:val="18"/>
              </w:rPr>
              <w:t>or +10 S/N</w:t>
            </w:r>
          </w:p>
        </w:tc>
        <w:tc>
          <w:tcPr>
            <w:tcW w:w="1710" w:type="dxa"/>
          </w:tcPr>
          <w:p w:rsidR="006E11DA" w:rsidRPr="00C6604C" w:rsidRDefault="006E11DA" w:rsidP="00637F4A">
            <w:pPr>
              <w:ind w:left="-108"/>
              <w:rPr>
                <w:b/>
                <w:sz w:val="18"/>
              </w:rPr>
            </w:pPr>
            <w:r>
              <w:rPr>
                <w:b/>
              </w:rPr>
              <w:t>Distant:</w:t>
            </w:r>
            <w:r>
              <w:rPr>
                <w:b/>
                <w:sz w:val="18"/>
              </w:rPr>
              <w:t xml:space="preserve">           dB HL</w:t>
            </w:r>
          </w:p>
          <w:p w:rsidR="006E11DA" w:rsidRDefault="006E11DA" w:rsidP="00637F4A">
            <w:pPr>
              <w:ind w:left="-108"/>
              <w:rPr>
                <w:b/>
              </w:rPr>
            </w:pPr>
            <w:r>
              <w:rPr>
                <w:b/>
              </w:rPr>
              <w:t>Noise:</w:t>
            </w:r>
            <w:r w:rsidRPr="00644AAA">
              <w:rPr>
                <w:sz w:val="16"/>
              </w:rPr>
              <w:t xml:space="preserve">+5 S/N </w:t>
            </w:r>
            <w:r>
              <w:rPr>
                <w:sz w:val="16"/>
              </w:rPr>
              <w:t xml:space="preserve"> </w:t>
            </w:r>
            <w:r w:rsidRPr="00644AAA">
              <w:rPr>
                <w:sz w:val="16"/>
              </w:rPr>
              <w:t>+10 S/N</w:t>
            </w:r>
            <w:r>
              <w:rPr>
                <w:b/>
              </w:rPr>
              <w:t xml:space="preserve">         </w:t>
            </w:r>
          </w:p>
        </w:tc>
      </w:tr>
      <w:tr w:rsidR="006E11DA" w:rsidTr="00637F4A">
        <w:tc>
          <w:tcPr>
            <w:tcW w:w="1818" w:type="dxa"/>
          </w:tcPr>
          <w:p w:rsidR="006E11DA" w:rsidRDefault="006E11DA" w:rsidP="00637F4A">
            <w:pPr>
              <w:rPr>
                <w:b/>
              </w:rPr>
            </w:pPr>
            <w:r>
              <w:rPr>
                <w:b/>
              </w:rPr>
              <w:t>Auditory + Visual</w:t>
            </w:r>
          </w:p>
          <w:p w:rsidR="006E11DA" w:rsidRDefault="006E11DA" w:rsidP="00637F4A">
            <w:pPr>
              <w:rPr>
                <w:b/>
              </w:rPr>
            </w:pPr>
          </w:p>
        </w:tc>
        <w:tc>
          <w:tcPr>
            <w:tcW w:w="162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80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71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710" w:type="dxa"/>
          </w:tcPr>
          <w:p w:rsidR="006E11DA" w:rsidRPr="000827CF" w:rsidRDefault="006E11DA" w:rsidP="00637F4A">
            <w:pPr>
              <w:jc w:val="center"/>
            </w:pPr>
          </w:p>
        </w:tc>
      </w:tr>
      <w:tr w:rsidR="006E11DA" w:rsidTr="00637F4A">
        <w:trPr>
          <w:trHeight w:val="605"/>
        </w:trPr>
        <w:tc>
          <w:tcPr>
            <w:tcW w:w="1818" w:type="dxa"/>
          </w:tcPr>
          <w:p w:rsidR="006E11DA" w:rsidRDefault="006E11DA" w:rsidP="00637F4A">
            <w:pPr>
              <w:rPr>
                <w:b/>
              </w:rPr>
            </w:pPr>
            <w:r>
              <w:rPr>
                <w:b/>
              </w:rPr>
              <w:t>Auditory Only</w:t>
            </w:r>
          </w:p>
          <w:p w:rsidR="006E11DA" w:rsidRDefault="006E11DA" w:rsidP="00637F4A">
            <w:pPr>
              <w:rPr>
                <w:b/>
              </w:rPr>
            </w:pPr>
          </w:p>
        </w:tc>
        <w:tc>
          <w:tcPr>
            <w:tcW w:w="162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80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71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710" w:type="dxa"/>
          </w:tcPr>
          <w:p w:rsidR="006E11DA" w:rsidRPr="000827CF" w:rsidRDefault="006E11DA" w:rsidP="00637F4A">
            <w:pPr>
              <w:jc w:val="center"/>
            </w:pPr>
          </w:p>
        </w:tc>
      </w:tr>
    </w:tbl>
    <w:p w:rsidR="006E11DA" w:rsidRPr="00B209B9" w:rsidRDefault="006E11DA" w:rsidP="006E11DA">
      <w:pPr>
        <w:spacing w:line="240" w:lineRule="auto"/>
      </w:pPr>
      <w:r w:rsidRPr="00B209B9">
        <w:rPr>
          <w:sz w:val="20"/>
        </w:rPr>
        <w:t xml:space="preserve">Functional listening can be estimated in a sound suite </w:t>
      </w:r>
      <w:r>
        <w:rPr>
          <w:sz w:val="20"/>
        </w:rPr>
        <w:t>via</w:t>
      </w:r>
      <w:r w:rsidRPr="00B209B9">
        <w:rPr>
          <w:sz w:val="20"/>
        </w:rPr>
        <w:t xml:space="preserve"> a 35 dB HL </w:t>
      </w:r>
      <w:r>
        <w:rPr>
          <w:sz w:val="20"/>
        </w:rPr>
        <w:t>input to simulate listening a across</w:t>
      </w:r>
      <w:r w:rsidRPr="00B209B9">
        <w:rPr>
          <w:sz w:val="20"/>
        </w:rPr>
        <w:t xml:space="preserve"> </w:t>
      </w:r>
      <w:r>
        <w:rPr>
          <w:sz w:val="20"/>
        </w:rPr>
        <w:t xml:space="preserve">room distance </w:t>
      </w:r>
      <w:r w:rsidRPr="00B209B9">
        <w:rPr>
          <w:sz w:val="20"/>
        </w:rPr>
        <w:t xml:space="preserve">and 50 dB HL for listening at a </w:t>
      </w:r>
      <w:r>
        <w:rPr>
          <w:sz w:val="20"/>
        </w:rPr>
        <w:t>closer</w:t>
      </w:r>
      <w:r w:rsidRPr="00B209B9">
        <w:rPr>
          <w:sz w:val="20"/>
        </w:rPr>
        <w:t xml:space="preserve"> distance</w:t>
      </w:r>
      <w:r>
        <w:rPr>
          <w:sz w:val="20"/>
        </w:rPr>
        <w:t xml:space="preserve"> (few feet)</w:t>
      </w:r>
      <w:r w:rsidRPr="00B209B9">
        <w:rPr>
          <w:sz w:val="20"/>
        </w:rPr>
        <w:t xml:space="preserve">. </w:t>
      </w:r>
      <w:r>
        <w:t xml:space="preserve"> </w:t>
      </w:r>
    </w:p>
    <w:p w:rsidR="006E11DA" w:rsidRDefault="00945287" w:rsidP="006E11DA">
      <w:pPr>
        <w:spacing w:line="240" w:lineRule="auto"/>
        <w:ind w:left="-180" w:right="4680"/>
        <w:rPr>
          <w:sz w:val="20"/>
        </w:rPr>
      </w:pPr>
      <w:r w:rsidRPr="00945287">
        <w:rPr>
          <w:b/>
          <w:noProof/>
          <w:lang w:eastAsia="zh-TW"/>
        </w:rPr>
        <w:pict>
          <v:shape id="_x0000_s1032" type="#_x0000_t202" style="position:absolute;left:0;text-align:left;margin-left:-125.5pt;margin-top:3.7pt;width:236.85pt;height:156.4pt;z-index:251666432;mso-width-relative:margin;mso-height-relative:margin">
            <v:textbox>
              <w:txbxContent>
                <w:p w:rsidR="006E11DA" w:rsidRDefault="006E11DA" w:rsidP="006E11DA">
                  <w:pPr>
                    <w:spacing w:line="240" w:lineRule="auto"/>
                    <w:rPr>
                      <w:b/>
                      <w:sz w:val="20"/>
                    </w:rPr>
                  </w:pPr>
                  <w:r w:rsidRPr="00075B35">
                    <w:rPr>
                      <w:b/>
                      <w:sz w:val="19"/>
                      <w:szCs w:val="19"/>
                    </w:rPr>
                    <w:t>Recommended Hearing Technology/Accommodations</w:t>
                  </w:r>
                  <w:r w:rsidRPr="00075B35">
                    <w:rPr>
                      <w:b/>
                      <w:sz w:val="20"/>
                    </w:rPr>
                    <w:t>:</w:t>
                  </w:r>
                </w:p>
                <w:p w:rsidR="006E11DA" w:rsidRDefault="006E11DA" w:rsidP="006E11DA">
                  <w:pPr>
                    <w:spacing w:line="240" w:lineRule="auto"/>
                    <w:rPr>
                      <w:noProof/>
                      <w:sz w:val="18"/>
                    </w:rPr>
                  </w:pPr>
                </w:p>
                <w:p w:rsidR="006E11DA" w:rsidRPr="00075B35" w:rsidRDefault="006E11DA" w:rsidP="006E11DA">
                  <w:pPr>
                    <w:spacing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  <w:r w:rsidR="006E11DA">
        <w:rPr>
          <w:b/>
        </w:rPr>
        <w:br w:type="textWrapping" w:clear="all"/>
      </w:r>
      <w:r w:rsidR="006E11DA" w:rsidRPr="00644AAA">
        <w:rPr>
          <w:noProof/>
          <w:sz w:val="20"/>
        </w:rPr>
        <w:t xml:space="preserve">Audibility represents the listening challenge caused by fragmented speech perception. </w:t>
      </w:r>
      <w:r w:rsidR="006E11DA">
        <w:rPr>
          <w:noProof/>
          <w:sz w:val="20"/>
        </w:rPr>
        <w:t xml:space="preserve"> </w:t>
      </w:r>
      <w:r w:rsidR="006E11DA" w:rsidRPr="00644AAA">
        <w:rPr>
          <w:sz w:val="20"/>
        </w:rPr>
        <w:t>Audibility should not be interpreted as speech perception</w:t>
      </w:r>
      <w:r w:rsidR="006E11DA">
        <w:rPr>
          <w:sz w:val="20"/>
        </w:rPr>
        <w:t>, which</w:t>
      </w:r>
    </w:p>
    <w:p w:rsidR="006E11DA" w:rsidRDefault="006E11DA" w:rsidP="006E11DA">
      <w:pPr>
        <w:spacing w:line="240" w:lineRule="auto"/>
        <w:ind w:left="-180" w:right="4680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how well an individual recognizes the elements of speech that he perceives</w:t>
      </w:r>
      <w:r w:rsidRPr="00644AAA">
        <w:rPr>
          <w:sz w:val="20"/>
        </w:rPr>
        <w:t xml:space="preserve">.  </w:t>
      </w:r>
    </w:p>
    <w:p w:rsidR="006E11DA" w:rsidRPr="005F46FE" w:rsidRDefault="006E11DA" w:rsidP="006E11DA">
      <w:pPr>
        <w:spacing w:line="240" w:lineRule="auto"/>
        <w:ind w:left="-180" w:right="4680"/>
        <w:rPr>
          <w:noProof/>
          <w:sz w:val="14"/>
        </w:rPr>
      </w:pPr>
      <w:r w:rsidRPr="00644AAA">
        <w:rPr>
          <w:sz w:val="20"/>
        </w:rPr>
        <w:t xml:space="preserve"> </w:t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268"/>
        <w:gridCol w:w="1260"/>
        <w:gridCol w:w="1350"/>
        <w:gridCol w:w="1440"/>
      </w:tblGrid>
      <w:tr w:rsidR="006E11DA" w:rsidTr="00637F4A">
        <w:tc>
          <w:tcPr>
            <w:tcW w:w="2268" w:type="dxa"/>
          </w:tcPr>
          <w:p w:rsidR="006E11DA" w:rsidRDefault="006E11DA" w:rsidP="00637F4A">
            <w:pPr>
              <w:jc w:val="center"/>
              <w:rPr>
                <w:b/>
                <w:noProof/>
                <w:sz w:val="10"/>
              </w:rPr>
            </w:pPr>
          </w:p>
          <w:p w:rsidR="006E11DA" w:rsidRDefault="006E11DA" w:rsidP="00637F4A">
            <w:pPr>
              <w:jc w:val="center"/>
              <w:rPr>
                <w:noProof/>
                <w:sz w:val="16"/>
              </w:rPr>
            </w:pPr>
            <w:r w:rsidRPr="003E7266">
              <w:rPr>
                <w:b/>
                <w:noProof/>
                <w:sz w:val="24"/>
              </w:rPr>
              <w:t>AUDIBILITY</w:t>
            </w:r>
          </w:p>
          <w:p w:rsidR="006E11DA" w:rsidRPr="00644AAA" w:rsidRDefault="006E11DA" w:rsidP="00637F4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Per the Audiogram above</w:t>
            </w:r>
          </w:p>
        </w:tc>
        <w:tc>
          <w:tcPr>
            <w:tcW w:w="1260" w:type="dxa"/>
          </w:tcPr>
          <w:p w:rsidR="006E11DA" w:rsidRDefault="006E11DA" w:rsidP="00637F4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Quiet</w:t>
            </w:r>
          </w:p>
          <w:p w:rsidR="006E11DA" w:rsidRPr="003E7266" w:rsidRDefault="006E11DA" w:rsidP="00637F4A">
            <w:pPr>
              <w:jc w:val="center"/>
              <w:rPr>
                <w:noProof/>
              </w:rPr>
            </w:pPr>
            <w:r w:rsidRPr="003E7266">
              <w:rPr>
                <w:noProof/>
                <w:sz w:val="16"/>
              </w:rPr>
              <w:t>No noise</w:t>
            </w:r>
          </w:p>
        </w:tc>
        <w:tc>
          <w:tcPr>
            <w:tcW w:w="1350" w:type="dxa"/>
          </w:tcPr>
          <w:p w:rsidR="006E11DA" w:rsidRDefault="006E11DA" w:rsidP="00637F4A">
            <w:pPr>
              <w:jc w:val="center"/>
              <w:rPr>
                <w:b/>
                <w:noProof/>
              </w:rPr>
            </w:pPr>
            <w:r w:rsidRPr="003E7266">
              <w:rPr>
                <w:b/>
                <w:noProof/>
              </w:rPr>
              <w:t>+10 dB S/N</w:t>
            </w:r>
          </w:p>
          <w:p w:rsidR="006E11DA" w:rsidRPr="003E7266" w:rsidRDefault="006E11DA" w:rsidP="00637F4A">
            <w:pPr>
              <w:jc w:val="center"/>
              <w:rPr>
                <w:noProof/>
              </w:rPr>
            </w:pPr>
            <w:r w:rsidRPr="003E7266">
              <w:rPr>
                <w:noProof/>
                <w:sz w:val="14"/>
              </w:rPr>
              <w:t>Good classroom listening condition</w:t>
            </w:r>
          </w:p>
        </w:tc>
        <w:tc>
          <w:tcPr>
            <w:tcW w:w="1440" w:type="dxa"/>
          </w:tcPr>
          <w:p w:rsidR="006E11DA" w:rsidRDefault="006E11DA" w:rsidP="00637F4A">
            <w:pPr>
              <w:jc w:val="center"/>
              <w:rPr>
                <w:b/>
                <w:noProof/>
              </w:rPr>
            </w:pPr>
            <w:r w:rsidRPr="003E7266">
              <w:rPr>
                <w:b/>
                <w:noProof/>
              </w:rPr>
              <w:t>0 dB S/N</w:t>
            </w:r>
          </w:p>
          <w:p w:rsidR="006E11DA" w:rsidRPr="003E7266" w:rsidRDefault="006E11DA" w:rsidP="00637F4A">
            <w:pPr>
              <w:jc w:val="center"/>
              <w:rPr>
                <w:noProof/>
              </w:rPr>
            </w:pPr>
            <w:r w:rsidRPr="003E7266">
              <w:rPr>
                <w:noProof/>
                <w:sz w:val="14"/>
              </w:rPr>
              <w:t>Very noisy classroom listening condition</w:t>
            </w:r>
          </w:p>
        </w:tc>
      </w:tr>
      <w:tr w:rsidR="006E11DA" w:rsidTr="00637F4A">
        <w:tc>
          <w:tcPr>
            <w:tcW w:w="2268" w:type="dxa"/>
          </w:tcPr>
          <w:p w:rsidR="006E11DA" w:rsidRDefault="006E11DA" w:rsidP="00637F4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Estimated Audibility</w:t>
            </w:r>
          </w:p>
          <w:p w:rsidR="006E11DA" w:rsidRPr="003E7266" w:rsidRDefault="006E11DA" w:rsidP="00637F4A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Soft Speech</w:t>
            </w:r>
          </w:p>
        </w:tc>
        <w:tc>
          <w:tcPr>
            <w:tcW w:w="126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  <w:tc>
          <w:tcPr>
            <w:tcW w:w="135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  <w:tc>
          <w:tcPr>
            <w:tcW w:w="144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</w:tr>
      <w:tr w:rsidR="006E11DA" w:rsidTr="00637F4A">
        <w:tc>
          <w:tcPr>
            <w:tcW w:w="2268" w:type="dxa"/>
          </w:tcPr>
          <w:p w:rsidR="006E11DA" w:rsidRDefault="006E11DA" w:rsidP="00637F4A">
            <w:pPr>
              <w:rPr>
                <w:b/>
                <w:noProof/>
              </w:rPr>
            </w:pPr>
            <w:r>
              <w:rPr>
                <w:b/>
                <w:noProof/>
              </w:rPr>
              <w:t>Estimated Audibility</w:t>
            </w:r>
          </w:p>
          <w:p w:rsidR="006E11DA" w:rsidRDefault="006E11DA" w:rsidP="00637F4A">
            <w:pPr>
              <w:jc w:val="right"/>
              <w:rPr>
                <w:noProof/>
              </w:rPr>
            </w:pPr>
            <w:r>
              <w:rPr>
                <w:b/>
                <w:noProof/>
              </w:rPr>
              <w:t>Teacher’s Speech</w:t>
            </w:r>
          </w:p>
        </w:tc>
        <w:tc>
          <w:tcPr>
            <w:tcW w:w="126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  <w:tc>
          <w:tcPr>
            <w:tcW w:w="135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  <w:tc>
          <w:tcPr>
            <w:tcW w:w="144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</w:tr>
    </w:tbl>
    <w:p w:rsidR="006E11DA" w:rsidRDefault="00945287" w:rsidP="006E11DA">
      <w:pPr>
        <w:spacing w:line="240" w:lineRule="auto"/>
        <w:rPr>
          <w:noProof/>
          <w:sz w:val="10"/>
          <w:szCs w:val="16"/>
        </w:rPr>
      </w:pPr>
      <w:r w:rsidRPr="00945287">
        <w:rPr>
          <w:noProof/>
        </w:rPr>
        <w:pict>
          <v:shape id="_x0000_s1031" type="#_x0000_t202" style="position:absolute;margin-left:-328.5pt;margin-top:88.55pt;width:116pt;height:22.15pt;z-index:251665408;mso-position-horizontal-relative:text;mso-position-vertical-relative:text;mso-width-relative:margin;mso-height-relative:margin" stroked="f">
            <v:textbox style="mso-next-textbox:#_x0000_s1031">
              <w:txbxContent>
                <w:p w:rsidR="006E11DA" w:rsidRDefault="006E11DA" w:rsidP="006E11DA">
                  <w:pPr>
                    <w:spacing w:line="240" w:lineRule="auto"/>
                    <w:rPr>
                      <w:rFonts w:cstheme="minorHAnsi"/>
                      <w:sz w:val="14"/>
                      <w:szCs w:val="20"/>
                    </w:rPr>
                  </w:pPr>
                  <w:r w:rsidRPr="00075B35">
                    <w:rPr>
                      <w:rFonts w:cstheme="minorHAnsi"/>
                      <w:sz w:val="14"/>
                      <w:szCs w:val="20"/>
                    </w:rPr>
                    <w:t>Karen L. Anderson, PhD, 2011</w:t>
                  </w:r>
                </w:p>
                <w:p w:rsidR="006E11DA" w:rsidRPr="00075B35" w:rsidRDefault="006E11DA" w:rsidP="006E11DA">
                  <w:pPr>
                    <w:spacing w:line="240" w:lineRule="auto"/>
                    <w:rPr>
                      <w:rFonts w:cstheme="minorHAnsi"/>
                      <w:sz w:val="14"/>
                      <w:szCs w:val="20"/>
                    </w:rPr>
                  </w:pPr>
                  <w:r>
                    <w:rPr>
                      <w:rFonts w:cstheme="minorHAnsi"/>
                      <w:sz w:val="14"/>
                      <w:szCs w:val="20"/>
                    </w:rPr>
                    <w:t>www.kandersonaudconsulting.com</w:t>
                  </w:r>
                </w:p>
                <w:p w:rsidR="006E11DA" w:rsidRDefault="006E11DA" w:rsidP="006E11DA"/>
              </w:txbxContent>
            </v:textbox>
          </v:shape>
        </w:pict>
      </w:r>
    </w:p>
    <w:p w:rsidR="006E11DA" w:rsidRDefault="006E11DA" w:rsidP="006E11DA">
      <w:pPr>
        <w:spacing w:line="240" w:lineRule="auto"/>
        <w:rPr>
          <w:noProof/>
          <w:sz w:val="10"/>
          <w:szCs w:val="16"/>
        </w:rPr>
      </w:pPr>
    </w:p>
    <w:p w:rsidR="00BF3B9E" w:rsidRDefault="00BF3B9E" w:rsidP="006E11DA">
      <w:pPr>
        <w:spacing w:line="240" w:lineRule="auto"/>
      </w:pPr>
    </w:p>
    <w:sectPr w:rsidR="00BF3B9E" w:rsidSect="00C868F5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11DA"/>
    <w:rsid w:val="002D20FD"/>
    <w:rsid w:val="006E11DA"/>
    <w:rsid w:val="007F780E"/>
    <w:rsid w:val="008D0DA4"/>
    <w:rsid w:val="00945287"/>
    <w:rsid w:val="00BF3B9E"/>
    <w:rsid w:val="00C7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1D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1DA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2942</Characters>
  <Application>Microsoft Office Word</Application>
  <DocSecurity>0</DocSecurity>
  <Lines>24</Lines>
  <Paragraphs>6</Paragraphs>
  <ScaleCrop>false</ScaleCrop>
  <Company>Toshiba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karenlanderson</cp:lastModifiedBy>
  <cp:revision>2</cp:revision>
  <dcterms:created xsi:type="dcterms:W3CDTF">2011-10-15T18:04:00Z</dcterms:created>
  <dcterms:modified xsi:type="dcterms:W3CDTF">2011-10-15T18:04:00Z</dcterms:modified>
</cp:coreProperties>
</file>